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B67E6" w14:textId="7662D654" w:rsidR="00262320" w:rsidRPr="00A82540" w:rsidRDefault="00262320" w:rsidP="00D83F52">
      <w:pPr>
        <w:pStyle w:val="Header"/>
        <w:tabs>
          <w:tab w:val="right" w:pos="9639"/>
        </w:tabs>
        <w:jc w:val="both"/>
        <w:rPr>
          <w:rFonts w:cs="Arial"/>
          <w:bCs/>
          <w:noProof w:val="0"/>
          <w:color w:val="000000"/>
          <w:sz w:val="24"/>
          <w:lang w:val="en-GB" w:eastAsia="zh-TW"/>
        </w:rPr>
      </w:pPr>
      <w:r w:rsidRPr="00A82540">
        <w:rPr>
          <w:rFonts w:cs="Arial"/>
          <w:bCs/>
          <w:noProof w:val="0"/>
          <w:color w:val="000000"/>
          <w:sz w:val="24"/>
          <w:lang w:val="en-GB"/>
        </w:rPr>
        <w:t>3GPP T</w:t>
      </w:r>
      <w:bookmarkStart w:id="0" w:name="_Ref452454252"/>
      <w:bookmarkEnd w:id="0"/>
      <w:r w:rsidRPr="00A82540">
        <w:rPr>
          <w:rFonts w:cs="Arial"/>
          <w:bCs/>
          <w:noProof w:val="0"/>
          <w:color w:val="000000"/>
          <w:sz w:val="24"/>
          <w:lang w:val="en-GB"/>
        </w:rPr>
        <w:t>SG-RAN</w:t>
      </w:r>
      <w:r w:rsidRPr="00A82540">
        <w:rPr>
          <w:rFonts w:cs="Arial"/>
          <w:bCs/>
          <w:noProof w:val="0"/>
          <w:color w:val="000000"/>
          <w:sz w:val="24"/>
          <w:szCs w:val="24"/>
          <w:lang w:val="en-GB"/>
        </w:rPr>
        <w:t xml:space="preserve"> </w:t>
      </w:r>
      <w:r w:rsidR="00EB0252">
        <w:rPr>
          <w:rFonts w:cs="Arial"/>
          <w:noProof w:val="0"/>
          <w:color w:val="000000"/>
          <w:sz w:val="24"/>
          <w:szCs w:val="24"/>
          <w:lang w:val="en-GB"/>
        </w:rPr>
        <w:t xml:space="preserve">WG2 </w:t>
      </w:r>
      <w:r w:rsidR="005C59CA">
        <w:rPr>
          <w:rFonts w:cs="Arial"/>
          <w:noProof w:val="0"/>
          <w:color w:val="000000"/>
          <w:sz w:val="24"/>
          <w:szCs w:val="24"/>
          <w:lang w:val="en-GB"/>
        </w:rPr>
        <w:t>Meeting #99</w:t>
      </w:r>
      <w:r w:rsidR="004C3B84">
        <w:rPr>
          <w:rFonts w:cs="Arial"/>
          <w:noProof w:val="0"/>
          <w:color w:val="000000"/>
          <w:sz w:val="24"/>
          <w:szCs w:val="24"/>
          <w:lang w:val="en-GB"/>
        </w:rPr>
        <w:t>bis</w:t>
      </w:r>
      <w:r w:rsidRPr="00A82540">
        <w:rPr>
          <w:rFonts w:cs="Arial"/>
          <w:bCs/>
          <w:noProof w:val="0"/>
          <w:color w:val="000000"/>
          <w:sz w:val="24"/>
          <w:lang w:val="en-GB"/>
        </w:rPr>
        <w:tab/>
      </w:r>
      <w:bookmarkStart w:id="1" w:name="_GoBack"/>
      <w:r w:rsidR="001D234A">
        <w:rPr>
          <w:rFonts w:eastAsia="PMingLiU" w:cs="Arial" w:hint="eastAsia"/>
          <w:bCs/>
          <w:noProof w:val="0"/>
          <w:color w:val="000000"/>
          <w:sz w:val="24"/>
          <w:lang w:val="en-GB" w:eastAsia="zh-TW"/>
        </w:rPr>
        <w:t>R2-</w:t>
      </w:r>
      <w:r w:rsidR="004203BF" w:rsidRPr="00B806C9">
        <w:rPr>
          <w:rFonts w:eastAsia="PMingLiU" w:cs="Arial"/>
          <w:bCs/>
          <w:noProof w:val="0"/>
          <w:color w:val="000000"/>
          <w:sz w:val="24"/>
          <w:lang w:val="en-GB" w:eastAsia="zh-TW"/>
        </w:rPr>
        <w:t>17</w:t>
      </w:r>
      <w:r w:rsidR="007D2AB9">
        <w:rPr>
          <w:rFonts w:eastAsia="PMingLiU" w:cs="Arial"/>
          <w:bCs/>
          <w:noProof w:val="0"/>
          <w:color w:val="000000"/>
          <w:sz w:val="24"/>
          <w:lang w:val="en-GB" w:eastAsia="zh-TW"/>
        </w:rPr>
        <w:t>11354</w:t>
      </w:r>
      <w:bookmarkEnd w:id="1"/>
    </w:p>
    <w:p w14:paraId="1C5DB547" w14:textId="4BBAE9D5" w:rsidR="00262320" w:rsidRPr="00A82540" w:rsidRDefault="004C3B84" w:rsidP="001D234A">
      <w:pPr>
        <w:rPr>
          <w:rFonts w:ascii="Arial" w:eastAsia="PMingLiU" w:hAnsi="Arial" w:cs="Arial"/>
          <w:b/>
          <w:bCs/>
          <w:color w:val="000000"/>
          <w:sz w:val="24"/>
          <w:lang w:eastAsia="zh-TW"/>
        </w:rPr>
      </w:pPr>
      <w:r>
        <w:rPr>
          <w:rFonts w:ascii="Arial" w:eastAsia="PMingLiU" w:hAnsi="Arial" w:cs="Arial"/>
          <w:b/>
          <w:bCs/>
          <w:color w:val="000000"/>
          <w:sz w:val="24"/>
          <w:lang w:eastAsia="zh-TW"/>
        </w:rPr>
        <w:t>Prague</w:t>
      </w:r>
      <w:r w:rsidR="00DF67A1" w:rsidRPr="00DF67A1">
        <w:rPr>
          <w:rFonts w:ascii="Arial" w:eastAsia="PMingLiU" w:hAnsi="Arial" w:cs="Arial"/>
          <w:b/>
          <w:bCs/>
          <w:color w:val="000000"/>
          <w:sz w:val="24"/>
          <w:lang w:eastAsia="zh-TW"/>
        </w:rPr>
        <w:t xml:space="preserve">, </w:t>
      </w:r>
      <w:r>
        <w:rPr>
          <w:rFonts w:ascii="Arial" w:eastAsia="PMingLiU" w:hAnsi="Arial" w:cs="Arial"/>
          <w:b/>
          <w:bCs/>
          <w:color w:val="000000"/>
          <w:sz w:val="24"/>
          <w:lang w:eastAsia="zh-TW"/>
        </w:rPr>
        <w:t>Czech R</w:t>
      </w:r>
      <w:r w:rsidRPr="004C3B84">
        <w:rPr>
          <w:rFonts w:ascii="Arial" w:eastAsia="PMingLiU" w:hAnsi="Arial" w:cs="Arial"/>
          <w:b/>
          <w:bCs/>
          <w:color w:val="000000"/>
          <w:sz w:val="24"/>
          <w:lang w:eastAsia="zh-TW"/>
        </w:rPr>
        <w:t>epublic</w:t>
      </w:r>
      <w:r w:rsidR="001D234A" w:rsidRPr="001D234A">
        <w:rPr>
          <w:rFonts w:ascii="Arial" w:eastAsia="PMingLiU" w:hAnsi="Arial" w:cs="Arial"/>
          <w:b/>
          <w:bCs/>
          <w:color w:val="000000"/>
          <w:sz w:val="24"/>
          <w:lang w:eastAsia="zh-TW"/>
        </w:rPr>
        <w:t xml:space="preserve">, </w:t>
      </w:r>
      <w:r>
        <w:rPr>
          <w:rFonts w:ascii="Arial" w:eastAsia="PMingLiU" w:hAnsi="Arial" w:cs="Arial"/>
          <w:b/>
          <w:bCs/>
          <w:color w:val="000000"/>
          <w:sz w:val="24"/>
          <w:lang w:eastAsia="zh-TW"/>
        </w:rPr>
        <w:t xml:space="preserve">October </w:t>
      </w:r>
      <w:r w:rsidR="00840C60">
        <w:rPr>
          <w:rFonts w:ascii="Arial" w:eastAsia="PMingLiU" w:hAnsi="Arial" w:cs="Arial"/>
          <w:b/>
          <w:bCs/>
          <w:color w:val="000000"/>
          <w:sz w:val="24"/>
          <w:lang w:eastAsia="zh-TW"/>
        </w:rPr>
        <w:t>9-13</w:t>
      </w:r>
      <w:r w:rsidR="001D234A" w:rsidRPr="001D234A">
        <w:rPr>
          <w:rFonts w:ascii="Arial" w:eastAsia="PMingLiU" w:hAnsi="Arial" w:cs="Arial"/>
          <w:b/>
          <w:bCs/>
          <w:color w:val="000000"/>
          <w:sz w:val="24"/>
          <w:lang w:eastAsia="zh-TW"/>
        </w:rPr>
        <w:t>, 201</w:t>
      </w:r>
      <w:r w:rsidR="00B305AA">
        <w:rPr>
          <w:rFonts w:ascii="Arial" w:eastAsia="PMingLiU" w:hAnsi="Arial" w:cs="Arial" w:hint="eastAsia"/>
          <w:b/>
          <w:bCs/>
          <w:color w:val="000000"/>
          <w:sz w:val="24"/>
          <w:lang w:eastAsia="zh-TW"/>
        </w:rPr>
        <w:t>7</w:t>
      </w:r>
    </w:p>
    <w:p w14:paraId="52002CA6" w14:textId="788DF034" w:rsidR="00262320" w:rsidRPr="00A82540" w:rsidRDefault="00262320" w:rsidP="00D83F52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5565"/>
        </w:tabs>
        <w:jc w:val="both"/>
        <w:rPr>
          <w:rFonts w:ascii="Arial" w:eastAsia="PMingLiU" w:hAnsi="Arial" w:cs="Arial"/>
          <w:b/>
          <w:color w:val="000000"/>
          <w:kern w:val="2"/>
          <w:sz w:val="24"/>
          <w:lang w:val="en-US" w:eastAsia="zh-TW"/>
        </w:rPr>
      </w:pPr>
      <w:r w:rsidRPr="00A82540">
        <w:rPr>
          <w:rFonts w:ascii="Arial" w:eastAsia="PMingLiU" w:hAnsi="Arial" w:cs="Arial"/>
          <w:b/>
          <w:color w:val="000000"/>
          <w:kern w:val="2"/>
          <w:sz w:val="24"/>
          <w:lang w:val="en-US" w:eastAsia="zh-TW"/>
        </w:rPr>
        <w:t>Agenda item:</w:t>
      </w:r>
      <w:r w:rsidRPr="00A82540">
        <w:rPr>
          <w:rFonts w:ascii="Arial" w:eastAsia="PMingLiU" w:hAnsi="Arial" w:cs="Arial"/>
          <w:b/>
          <w:color w:val="000000"/>
          <w:kern w:val="2"/>
          <w:sz w:val="24"/>
          <w:lang w:val="en-US" w:eastAsia="zh-TW"/>
        </w:rPr>
        <w:tab/>
      </w:r>
      <w:r w:rsidR="00CB63B1">
        <w:rPr>
          <w:rFonts w:cs="Arial"/>
          <w:b/>
          <w:bCs/>
          <w:sz w:val="24"/>
          <w:lang w:eastAsia="ja-JP"/>
        </w:rPr>
        <w:t>10.2.</w:t>
      </w:r>
      <w:r w:rsidR="00A25553">
        <w:rPr>
          <w:rFonts w:cs="Arial"/>
          <w:b/>
          <w:bCs/>
          <w:sz w:val="24"/>
          <w:lang w:eastAsia="ja-JP"/>
        </w:rPr>
        <w:t>7</w:t>
      </w:r>
    </w:p>
    <w:p w14:paraId="6BBDBD8F" w14:textId="25745D23" w:rsidR="00262320" w:rsidRPr="00A82540" w:rsidRDefault="00262320" w:rsidP="00D83F52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5565"/>
        </w:tabs>
        <w:jc w:val="both"/>
        <w:rPr>
          <w:rFonts w:ascii="Arial" w:eastAsia="PMingLiU" w:hAnsi="Arial" w:cs="Arial"/>
          <w:b/>
          <w:color w:val="000000"/>
          <w:kern w:val="2"/>
          <w:sz w:val="24"/>
          <w:lang w:val="en-US" w:eastAsia="zh-TW"/>
        </w:rPr>
      </w:pPr>
      <w:r w:rsidRPr="00A82540">
        <w:rPr>
          <w:rFonts w:ascii="Arial" w:eastAsia="PMingLiU" w:hAnsi="Arial" w:cs="Arial"/>
          <w:b/>
          <w:color w:val="000000"/>
          <w:kern w:val="2"/>
          <w:sz w:val="24"/>
          <w:lang w:val="en-US" w:eastAsia="zh-TW"/>
        </w:rPr>
        <w:t>Source:</w:t>
      </w:r>
      <w:r w:rsidRPr="00A82540">
        <w:rPr>
          <w:rFonts w:ascii="Arial" w:eastAsia="PMingLiU" w:hAnsi="Arial" w:cs="Arial"/>
          <w:b/>
          <w:color w:val="000000"/>
          <w:kern w:val="2"/>
          <w:sz w:val="24"/>
          <w:lang w:val="en-US" w:eastAsia="zh-TW"/>
        </w:rPr>
        <w:tab/>
      </w:r>
      <w:r w:rsidRPr="00A82540">
        <w:rPr>
          <w:rFonts w:ascii="Arial" w:eastAsia="PMingLiU" w:hAnsi="Arial" w:cs="Arial"/>
          <w:b/>
          <w:color w:val="000000"/>
          <w:kern w:val="2"/>
          <w:sz w:val="24"/>
          <w:lang w:val="en-US" w:eastAsia="zh-TW"/>
        </w:rPr>
        <w:tab/>
      </w:r>
      <w:r w:rsidRPr="00A82540">
        <w:rPr>
          <w:rFonts w:ascii="Arial" w:eastAsia="PMingLiU" w:hAnsi="Arial" w:cs="Arial"/>
          <w:b/>
          <w:color w:val="000000"/>
          <w:kern w:val="2"/>
          <w:sz w:val="24"/>
          <w:lang w:val="en-US" w:eastAsia="zh-TW"/>
        </w:rPr>
        <w:tab/>
      </w:r>
      <w:r w:rsidR="00CB63B1">
        <w:rPr>
          <w:rFonts w:ascii="Arial" w:eastAsia="PMingLiU" w:hAnsi="Arial" w:cs="Arial"/>
          <w:b/>
          <w:color w:val="000000"/>
          <w:kern w:val="2"/>
          <w:sz w:val="24"/>
          <w:lang w:val="en-US" w:eastAsia="zh-TW"/>
        </w:rPr>
        <w:t>T-Mobile USA</w:t>
      </w:r>
    </w:p>
    <w:p w14:paraId="691E0E4F" w14:textId="4E26D1EB" w:rsidR="00262320" w:rsidRDefault="00262320" w:rsidP="00522334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5565"/>
        </w:tabs>
        <w:ind w:left="1920" w:hanging="1920"/>
        <w:jc w:val="both"/>
        <w:rPr>
          <w:rFonts w:ascii="Arial" w:eastAsia="PMingLiU" w:hAnsi="Arial" w:cs="Arial"/>
          <w:b/>
          <w:color w:val="000000"/>
          <w:kern w:val="2"/>
          <w:sz w:val="24"/>
          <w:lang w:val="en-US" w:eastAsia="zh-TW"/>
        </w:rPr>
      </w:pPr>
      <w:r w:rsidRPr="00A82540">
        <w:rPr>
          <w:rFonts w:ascii="Arial" w:eastAsia="PMingLiU" w:hAnsi="Arial" w:cs="Arial"/>
          <w:b/>
          <w:color w:val="000000"/>
          <w:kern w:val="2"/>
          <w:sz w:val="24"/>
          <w:lang w:val="en-US" w:eastAsia="zh-TW"/>
        </w:rPr>
        <w:t>Title:</w:t>
      </w:r>
      <w:r w:rsidRPr="00A82540">
        <w:rPr>
          <w:rFonts w:ascii="Arial" w:eastAsia="PMingLiU" w:hAnsi="Arial" w:cs="Arial"/>
          <w:b/>
          <w:color w:val="000000"/>
          <w:kern w:val="2"/>
          <w:sz w:val="24"/>
          <w:lang w:val="en-US" w:eastAsia="zh-TW"/>
        </w:rPr>
        <w:tab/>
      </w:r>
      <w:r w:rsidRPr="00A82540">
        <w:rPr>
          <w:rFonts w:ascii="Arial" w:eastAsia="PMingLiU" w:hAnsi="Arial" w:cs="Arial"/>
          <w:b/>
          <w:color w:val="000000"/>
          <w:kern w:val="2"/>
          <w:sz w:val="24"/>
          <w:lang w:val="en-US" w:eastAsia="zh-TW"/>
        </w:rPr>
        <w:tab/>
      </w:r>
      <w:r w:rsidRPr="00A82540">
        <w:rPr>
          <w:rFonts w:ascii="Arial" w:eastAsia="PMingLiU" w:hAnsi="Arial" w:cs="Arial"/>
          <w:b/>
          <w:color w:val="000000"/>
          <w:kern w:val="2"/>
          <w:sz w:val="24"/>
          <w:lang w:val="en-US" w:eastAsia="zh-TW"/>
        </w:rPr>
        <w:tab/>
      </w:r>
      <w:r w:rsidR="00CB63B1">
        <w:rPr>
          <w:rFonts w:ascii="Arial" w:eastAsia="PMingLiU" w:hAnsi="Arial" w:cs="Arial"/>
          <w:b/>
          <w:color w:val="000000"/>
          <w:kern w:val="2"/>
          <w:sz w:val="24"/>
          <w:lang w:val="en-US" w:eastAsia="zh-TW"/>
        </w:rPr>
        <w:t xml:space="preserve">NSA Single </w:t>
      </w:r>
      <w:r w:rsidR="00CC28BE">
        <w:rPr>
          <w:rFonts w:ascii="Arial" w:eastAsia="PMingLiU" w:hAnsi="Arial" w:cs="Arial"/>
          <w:b/>
          <w:color w:val="000000"/>
          <w:kern w:val="2"/>
          <w:sz w:val="24"/>
          <w:lang w:val="en-US" w:eastAsia="zh-TW"/>
        </w:rPr>
        <w:t>Tx</w:t>
      </w:r>
      <w:r w:rsidR="00CB63B1">
        <w:rPr>
          <w:rFonts w:ascii="Arial" w:eastAsia="PMingLiU" w:hAnsi="Arial" w:cs="Arial"/>
          <w:b/>
          <w:color w:val="000000"/>
          <w:kern w:val="2"/>
          <w:sz w:val="24"/>
          <w:lang w:val="en-US" w:eastAsia="zh-TW"/>
        </w:rPr>
        <w:t xml:space="preserve"> </w:t>
      </w:r>
      <w:r w:rsidR="003A1D80">
        <w:rPr>
          <w:rFonts w:ascii="Arial" w:eastAsia="PMingLiU" w:hAnsi="Arial" w:cs="Arial"/>
          <w:b/>
          <w:color w:val="000000"/>
          <w:kern w:val="2"/>
          <w:sz w:val="24"/>
          <w:lang w:val="en-US" w:eastAsia="zh-TW"/>
        </w:rPr>
        <w:t>UE capabilities</w:t>
      </w:r>
      <w:r w:rsidR="00CB63B1">
        <w:rPr>
          <w:rFonts w:ascii="Arial" w:eastAsia="PMingLiU" w:hAnsi="Arial" w:cs="Arial"/>
          <w:b/>
          <w:color w:val="000000"/>
          <w:kern w:val="2"/>
          <w:sz w:val="24"/>
          <w:lang w:val="en-US" w:eastAsia="zh-TW"/>
        </w:rPr>
        <w:t xml:space="preserve"> </w:t>
      </w:r>
    </w:p>
    <w:p w14:paraId="4117D42D" w14:textId="5F04A8CA" w:rsidR="00262320" w:rsidRPr="00A82540" w:rsidRDefault="00262320" w:rsidP="00D83F52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5565"/>
        </w:tabs>
        <w:jc w:val="both"/>
        <w:rPr>
          <w:rFonts w:ascii="Arial" w:eastAsia="PMingLiU" w:hAnsi="Arial" w:cs="Arial"/>
          <w:b/>
          <w:color w:val="000000"/>
          <w:kern w:val="2"/>
          <w:sz w:val="24"/>
          <w:lang w:val="en-US" w:eastAsia="zh-TW"/>
        </w:rPr>
      </w:pPr>
      <w:r w:rsidRPr="00A82540">
        <w:rPr>
          <w:rFonts w:ascii="Arial" w:eastAsia="PMingLiU" w:hAnsi="Arial" w:cs="Arial"/>
          <w:b/>
          <w:color w:val="000000"/>
          <w:kern w:val="2"/>
          <w:sz w:val="24"/>
          <w:lang w:val="en-US" w:eastAsia="zh-TW"/>
        </w:rPr>
        <w:t>Document for:</w:t>
      </w:r>
      <w:r w:rsidRPr="00A82540">
        <w:rPr>
          <w:rFonts w:ascii="Arial" w:eastAsia="PMingLiU" w:hAnsi="Arial" w:cs="Arial"/>
          <w:b/>
          <w:color w:val="000000"/>
          <w:kern w:val="2"/>
          <w:sz w:val="24"/>
          <w:lang w:val="en-US" w:eastAsia="zh-TW"/>
        </w:rPr>
        <w:tab/>
        <w:t xml:space="preserve">Discussion </w:t>
      </w:r>
      <w:r w:rsidR="00C06298">
        <w:rPr>
          <w:rFonts w:ascii="Arial" w:eastAsia="PMingLiU" w:hAnsi="Arial" w:cs="Arial"/>
          <w:b/>
          <w:color w:val="000000"/>
          <w:kern w:val="2"/>
          <w:sz w:val="24"/>
          <w:lang w:val="en-US" w:eastAsia="zh-TW"/>
        </w:rPr>
        <w:t>and Decision</w:t>
      </w:r>
    </w:p>
    <w:p w14:paraId="4A339644" w14:textId="4E67B30B" w:rsidR="004B278F" w:rsidRDefault="004B278F" w:rsidP="00B46CAC">
      <w:pPr>
        <w:pStyle w:val="Heading1"/>
        <w:numPr>
          <w:ilvl w:val="0"/>
          <w:numId w:val="3"/>
        </w:numPr>
        <w:jc w:val="both"/>
        <w:rPr>
          <w:color w:val="000000"/>
          <w:lang w:val="en-US" w:eastAsia="ko-KR"/>
        </w:rPr>
      </w:pPr>
      <w:r w:rsidRPr="00A82540">
        <w:rPr>
          <w:rFonts w:hint="eastAsia"/>
          <w:color w:val="000000"/>
          <w:lang w:val="en-US" w:eastAsia="ko-KR"/>
        </w:rPr>
        <w:t>Introduction</w:t>
      </w:r>
    </w:p>
    <w:p w14:paraId="541DECF3" w14:textId="77777777" w:rsidR="00D73708" w:rsidRDefault="00CB63B1" w:rsidP="009D66E7">
      <w:pPr>
        <w:rPr>
          <w:lang w:val="en-US" w:eastAsia="ko-KR"/>
        </w:rPr>
      </w:pPr>
      <w:r>
        <w:rPr>
          <w:lang w:val="en-US" w:eastAsia="ko-KR"/>
        </w:rPr>
        <w:t xml:space="preserve">Single TX for NSA has four use </w:t>
      </w:r>
      <w:r w:rsidR="009426B1">
        <w:rPr>
          <w:lang w:val="en-US" w:eastAsia="ko-KR"/>
        </w:rPr>
        <w:t>cases</w:t>
      </w:r>
      <w:r>
        <w:rPr>
          <w:lang w:val="en-US" w:eastAsia="ko-KR"/>
        </w:rPr>
        <w:t xml:space="preserve"> that need to be accounted</w:t>
      </w:r>
      <w:r w:rsidR="009426B1">
        <w:rPr>
          <w:lang w:val="en-US" w:eastAsia="ko-KR"/>
        </w:rPr>
        <w:t xml:space="preserve"> for when developing </w:t>
      </w:r>
      <w:r>
        <w:rPr>
          <w:lang w:val="en-US" w:eastAsia="ko-KR"/>
        </w:rPr>
        <w:t xml:space="preserve">the signaling needed </w:t>
      </w:r>
      <w:r w:rsidR="00D73708">
        <w:rPr>
          <w:lang w:val="en-US" w:eastAsia="ko-KR"/>
        </w:rPr>
        <w:t>for EN-DC</w:t>
      </w:r>
      <w:r>
        <w:rPr>
          <w:lang w:val="en-US" w:eastAsia="ko-KR"/>
        </w:rPr>
        <w:t xml:space="preserve">.  </w:t>
      </w:r>
      <w:r w:rsidR="00D73708">
        <w:rPr>
          <w:lang w:val="en-US" w:eastAsia="ko-KR"/>
        </w:rPr>
        <w:t xml:space="preserve">  </w:t>
      </w:r>
    </w:p>
    <w:p w14:paraId="42F3A1DB" w14:textId="6069C0FF" w:rsidR="00CB63B1" w:rsidRDefault="00CB63B1" w:rsidP="009D66E7">
      <w:pPr>
        <w:rPr>
          <w:lang w:val="en-US" w:eastAsia="ko-KR"/>
        </w:rPr>
      </w:pPr>
      <w:r>
        <w:rPr>
          <w:lang w:val="en-US" w:eastAsia="ko-KR"/>
        </w:rPr>
        <w:t xml:space="preserve">These are: </w:t>
      </w:r>
    </w:p>
    <w:p w14:paraId="0AD716D7" w14:textId="389EE90A" w:rsidR="009426B1" w:rsidRDefault="009D66E7" w:rsidP="009D66E7">
      <w:pPr>
        <w:ind w:firstLine="480"/>
        <w:rPr>
          <w:lang w:val="en-US" w:eastAsia="ko-KR"/>
        </w:rPr>
      </w:pPr>
      <w:r>
        <w:rPr>
          <w:lang w:val="en-US" w:eastAsia="ko-KR"/>
        </w:rPr>
        <w:t xml:space="preserve">Case 1) </w:t>
      </w:r>
      <w:r w:rsidR="009426B1">
        <w:rPr>
          <w:lang w:val="en-US" w:eastAsia="ko-KR"/>
        </w:rPr>
        <w:t xml:space="preserve">Maintain coverage parity between LTE and NR at cell edge for NSA operation </w:t>
      </w:r>
    </w:p>
    <w:p w14:paraId="7B4C7AB2" w14:textId="1247319B" w:rsidR="00CB63B1" w:rsidRDefault="009D66E7" w:rsidP="009D66E7">
      <w:pPr>
        <w:ind w:firstLine="480"/>
        <w:rPr>
          <w:lang w:val="en-US" w:eastAsia="ko-KR"/>
        </w:rPr>
      </w:pPr>
      <w:r>
        <w:rPr>
          <w:lang w:val="en-US" w:eastAsia="ko-KR"/>
        </w:rPr>
        <w:t xml:space="preserve">Case 2) </w:t>
      </w:r>
      <w:r w:rsidR="009426B1">
        <w:rPr>
          <w:lang w:val="en-US" w:eastAsia="ko-KR"/>
        </w:rPr>
        <w:t>Excessive AMPR required to meet regulatory requirements</w:t>
      </w:r>
    </w:p>
    <w:p w14:paraId="5B914866" w14:textId="6CA994D0" w:rsidR="009426B1" w:rsidRDefault="009D66E7" w:rsidP="009D66E7">
      <w:pPr>
        <w:ind w:firstLine="480"/>
        <w:rPr>
          <w:lang w:val="en-US" w:eastAsia="ko-KR"/>
        </w:rPr>
      </w:pPr>
      <w:r>
        <w:rPr>
          <w:lang w:val="en-US" w:eastAsia="ko-KR"/>
        </w:rPr>
        <w:t xml:space="preserve">Case 3) </w:t>
      </w:r>
      <w:r w:rsidR="009426B1">
        <w:rPr>
          <w:lang w:val="en-US" w:eastAsia="ko-KR"/>
        </w:rPr>
        <w:t>IMD products impairing REFSENS</w:t>
      </w:r>
    </w:p>
    <w:p w14:paraId="6BE5A034" w14:textId="7BB4B785" w:rsidR="009426B1" w:rsidRDefault="009D66E7" w:rsidP="009D66E7">
      <w:pPr>
        <w:ind w:firstLine="480"/>
        <w:rPr>
          <w:lang w:val="en-US" w:eastAsia="ko-KR"/>
        </w:rPr>
      </w:pPr>
      <w:r>
        <w:rPr>
          <w:lang w:val="en-US" w:eastAsia="ko-KR"/>
        </w:rPr>
        <w:t xml:space="preserve">Case 4) </w:t>
      </w:r>
      <w:r w:rsidR="009426B1">
        <w:rPr>
          <w:lang w:val="en-US" w:eastAsia="ko-KR"/>
        </w:rPr>
        <w:t>Excessive MPR/AMPR for RB configuration</w:t>
      </w:r>
    </w:p>
    <w:p w14:paraId="2EEDBC89" w14:textId="4D4BC1F9" w:rsidR="009426B1" w:rsidRDefault="009426B1" w:rsidP="007C28A2">
      <w:pPr>
        <w:rPr>
          <w:lang w:eastAsia="zh-TW"/>
        </w:rPr>
      </w:pPr>
      <w:r>
        <w:rPr>
          <w:lang w:eastAsia="zh-TW"/>
        </w:rPr>
        <w:t>Plenary only considered case 3 when discussing 1</w:t>
      </w:r>
      <w:r w:rsidR="00CC28BE">
        <w:rPr>
          <w:lang w:eastAsia="zh-TW"/>
        </w:rPr>
        <w:t>Tx</w:t>
      </w:r>
      <w:r>
        <w:rPr>
          <w:lang w:eastAsia="zh-TW"/>
        </w:rPr>
        <w:t xml:space="preserve"> verses 2</w:t>
      </w:r>
      <w:r w:rsidR="00CC28BE">
        <w:rPr>
          <w:lang w:eastAsia="zh-TW"/>
        </w:rPr>
        <w:t>Tx</w:t>
      </w:r>
      <w:r>
        <w:rPr>
          <w:lang w:eastAsia="zh-TW"/>
        </w:rPr>
        <w:t xml:space="preserve"> requirements</w:t>
      </w:r>
      <w:r w:rsidR="004C3CD0">
        <w:rPr>
          <w:lang w:eastAsia="zh-TW"/>
        </w:rPr>
        <w:t xml:space="preserve"> [1]</w:t>
      </w:r>
      <w:r>
        <w:rPr>
          <w:lang w:eastAsia="zh-TW"/>
        </w:rPr>
        <w:t>[2]</w:t>
      </w:r>
      <w:r w:rsidR="004C3CD0">
        <w:rPr>
          <w:lang w:eastAsia="zh-TW"/>
        </w:rPr>
        <w:t>[3]</w:t>
      </w:r>
    </w:p>
    <w:p w14:paraId="22BEF133" w14:textId="0780AF9D" w:rsidR="00B4424B" w:rsidRPr="007C28A2" w:rsidRDefault="009426B1" w:rsidP="00BB329F">
      <w:pPr>
        <w:pStyle w:val="Heading5"/>
        <w:rPr>
          <w:rStyle w:val="BookTitle"/>
          <w:i w:val="0"/>
          <w:color w:val="000000" w:themeColor="text1"/>
          <w:sz w:val="24"/>
        </w:rPr>
      </w:pPr>
      <w:bookmarkStart w:id="2" w:name="_Hlk494347937"/>
      <w:r w:rsidRPr="007C28A2">
        <w:rPr>
          <w:rStyle w:val="BookTitle"/>
          <w:i w:val="0"/>
          <w:color w:val="000000" w:themeColor="text1"/>
          <w:sz w:val="22"/>
        </w:rPr>
        <w:t>Observation 1</w:t>
      </w:r>
      <w:r w:rsidR="00B4424B" w:rsidRPr="007C28A2">
        <w:rPr>
          <w:rStyle w:val="BookTitle"/>
          <w:i w:val="0"/>
          <w:color w:val="000000" w:themeColor="text1"/>
          <w:sz w:val="22"/>
        </w:rPr>
        <w:t xml:space="preserve"> </w:t>
      </w:r>
      <w:r w:rsidRPr="007C28A2">
        <w:rPr>
          <w:rStyle w:val="BookTitle"/>
          <w:i w:val="0"/>
          <w:color w:val="000000" w:themeColor="text1"/>
          <w:sz w:val="22"/>
        </w:rPr>
        <w:t xml:space="preserve">- There are four use cases that </w:t>
      </w:r>
      <w:r w:rsidR="00D73708" w:rsidRPr="007C28A2">
        <w:rPr>
          <w:rStyle w:val="BookTitle"/>
          <w:i w:val="0"/>
          <w:color w:val="000000" w:themeColor="text1"/>
          <w:sz w:val="22"/>
        </w:rPr>
        <w:t>may require</w:t>
      </w:r>
      <w:r w:rsidRPr="007C28A2">
        <w:rPr>
          <w:rStyle w:val="BookTitle"/>
          <w:i w:val="0"/>
          <w:color w:val="000000" w:themeColor="text1"/>
          <w:sz w:val="22"/>
        </w:rPr>
        <w:t xml:space="preserve"> EN-DC 1T</w:t>
      </w:r>
      <w:r w:rsidR="00CC28BE" w:rsidRPr="007C28A2">
        <w:rPr>
          <w:rStyle w:val="BookTitle"/>
          <w:i w:val="0"/>
          <w:color w:val="000000" w:themeColor="text1"/>
          <w:sz w:val="22"/>
        </w:rPr>
        <w:t>x</w:t>
      </w:r>
      <w:r w:rsidRPr="007C28A2">
        <w:rPr>
          <w:rStyle w:val="BookTitle"/>
          <w:i w:val="0"/>
          <w:color w:val="000000" w:themeColor="text1"/>
          <w:sz w:val="22"/>
        </w:rPr>
        <w:t xml:space="preserve"> operation</w:t>
      </w:r>
      <w:bookmarkEnd w:id="2"/>
      <w:r w:rsidRPr="007C28A2">
        <w:rPr>
          <w:rStyle w:val="BookTitle"/>
          <w:i w:val="0"/>
          <w:color w:val="000000" w:themeColor="text1"/>
          <w:sz w:val="22"/>
        </w:rPr>
        <w:t xml:space="preserve"> </w:t>
      </w:r>
    </w:p>
    <w:p w14:paraId="12380886" w14:textId="25DF28F1" w:rsidR="00437B05" w:rsidRDefault="004B278F" w:rsidP="00B63276">
      <w:pPr>
        <w:pStyle w:val="Heading1"/>
        <w:jc w:val="both"/>
        <w:rPr>
          <w:color w:val="000000"/>
          <w:lang w:val="en-US" w:eastAsia="ko-KR"/>
        </w:rPr>
      </w:pPr>
      <w:r w:rsidRPr="00A82540">
        <w:rPr>
          <w:rFonts w:hint="eastAsia"/>
          <w:color w:val="000000"/>
          <w:lang w:val="en-US" w:eastAsia="ko-KR"/>
        </w:rPr>
        <w:t>2</w:t>
      </w:r>
      <w:r w:rsidR="00B46CAC">
        <w:rPr>
          <w:color w:val="000000"/>
          <w:lang w:val="en-US"/>
        </w:rPr>
        <w:t xml:space="preserve">. </w:t>
      </w:r>
      <w:r w:rsidRPr="00A82540">
        <w:rPr>
          <w:rFonts w:hint="eastAsia"/>
          <w:color w:val="000000"/>
          <w:lang w:val="en-US" w:eastAsia="ko-KR"/>
        </w:rPr>
        <w:t>Discussion</w:t>
      </w:r>
    </w:p>
    <w:p w14:paraId="44F08112" w14:textId="623C02C5" w:rsidR="00965F35" w:rsidRDefault="00570E12" w:rsidP="007C28A2">
      <w:pPr>
        <w:rPr>
          <w:lang w:eastAsia="zh-TW"/>
        </w:rPr>
      </w:pPr>
      <w:r>
        <w:rPr>
          <w:lang w:eastAsia="zh-TW"/>
        </w:rPr>
        <w:t>RAN#77 agreed that 2 TX is mandatory for easy and intermediate band/channel combinations and optional for difficult band/channel combinations [</w:t>
      </w:r>
      <w:r w:rsidR="00965F35">
        <w:rPr>
          <w:lang w:eastAsia="zh-TW"/>
        </w:rPr>
        <w:t>2</w:t>
      </w:r>
      <w:r>
        <w:rPr>
          <w:lang w:eastAsia="zh-TW"/>
        </w:rPr>
        <w:t xml:space="preserve">]. RAN plenary tasked RAN4 with coming up with a definition for easy, intermediate and difficult band/channel combinations.  </w:t>
      </w:r>
      <w:r w:rsidR="00965F35">
        <w:rPr>
          <w:lang w:eastAsia="zh-TW"/>
        </w:rPr>
        <w:t>It also tasked RAN2 to develop the signalling to support 1 T</w:t>
      </w:r>
      <w:r w:rsidR="00CC28BE">
        <w:rPr>
          <w:lang w:eastAsia="zh-TW"/>
        </w:rPr>
        <w:t>x</w:t>
      </w:r>
      <w:r w:rsidR="00965F35">
        <w:rPr>
          <w:lang w:eastAsia="zh-TW"/>
        </w:rPr>
        <w:t xml:space="preserve"> for band/channel combinations [3] identified by RAN4. </w:t>
      </w:r>
    </w:p>
    <w:p w14:paraId="447E9B19" w14:textId="3ACBB2B4" w:rsidR="00825B8A" w:rsidRDefault="00825B8A" w:rsidP="007C28A2">
      <w:pPr>
        <w:rPr>
          <w:lang w:eastAsia="zh-TW"/>
        </w:rPr>
      </w:pPr>
      <w:r>
        <w:rPr>
          <w:lang w:eastAsia="zh-TW"/>
        </w:rPr>
        <w:t xml:space="preserve">Given that it is inevitable that there will be difficult band/channel combinations RAN2 needs to </w:t>
      </w:r>
      <w:r w:rsidR="00D61651">
        <w:rPr>
          <w:lang w:eastAsia="zh-TW"/>
        </w:rPr>
        <w:t xml:space="preserve">develop a signalling </w:t>
      </w:r>
      <w:r>
        <w:rPr>
          <w:lang w:eastAsia="zh-TW"/>
        </w:rPr>
        <w:t>solution that allows the network to dynamically switch between 2</w:t>
      </w:r>
      <w:r w:rsidR="00D61651">
        <w:rPr>
          <w:lang w:eastAsia="zh-TW"/>
        </w:rPr>
        <w:t xml:space="preserve"> </w:t>
      </w:r>
      <w:r>
        <w:rPr>
          <w:lang w:eastAsia="zh-TW"/>
        </w:rPr>
        <w:t>T</w:t>
      </w:r>
      <w:r w:rsidR="00CC28BE">
        <w:rPr>
          <w:lang w:eastAsia="zh-TW"/>
        </w:rPr>
        <w:t>x</w:t>
      </w:r>
      <w:r>
        <w:rPr>
          <w:lang w:eastAsia="zh-TW"/>
        </w:rPr>
        <w:t xml:space="preserve"> and </w:t>
      </w:r>
      <w:r w:rsidR="00D61651">
        <w:rPr>
          <w:lang w:eastAsia="zh-TW"/>
        </w:rPr>
        <w:t>1 T</w:t>
      </w:r>
      <w:r w:rsidR="00CC28BE">
        <w:rPr>
          <w:lang w:eastAsia="zh-TW"/>
        </w:rPr>
        <w:t>x</w:t>
      </w:r>
      <w:r>
        <w:rPr>
          <w:lang w:eastAsia="zh-TW"/>
        </w:rPr>
        <w:t xml:space="preserve"> </w:t>
      </w:r>
    </w:p>
    <w:p w14:paraId="2A22ABEA" w14:textId="13367AEE" w:rsidR="007C28A2" w:rsidRDefault="003A1D80" w:rsidP="007C28A2">
      <w:pPr>
        <w:rPr>
          <w:lang w:eastAsia="zh-TW"/>
        </w:rPr>
      </w:pPr>
      <w:r>
        <w:rPr>
          <w:lang w:eastAsia="zh-TW"/>
        </w:rPr>
        <w:t xml:space="preserve">The potential IMD issues are specific to band, carrier and RB allocations as such a single capability bit </w:t>
      </w:r>
      <w:r w:rsidR="00C06298">
        <w:rPr>
          <w:lang w:eastAsia="zh-TW"/>
        </w:rPr>
        <w:t xml:space="preserve">per band combination </w:t>
      </w:r>
      <w:r>
        <w:rPr>
          <w:lang w:eastAsia="zh-TW"/>
        </w:rPr>
        <w:t xml:space="preserve">is inadequate.  From a IMD perspective it makes a difference when the intra-band carriers are contiguous or non-contiguous. </w:t>
      </w:r>
      <w:r w:rsidR="007C28A2">
        <w:rPr>
          <w:lang w:eastAsia="zh-TW"/>
        </w:rPr>
        <w:t>The permutations involving carrier frequency locations within a band can’t be addressed by using the capability bit approach proposed in [4] [5]</w:t>
      </w:r>
      <w:r>
        <w:rPr>
          <w:lang w:eastAsia="zh-TW"/>
        </w:rPr>
        <w:t>.</w:t>
      </w:r>
    </w:p>
    <w:p w14:paraId="00992D70" w14:textId="0E162BA2" w:rsidR="00CA7894" w:rsidRDefault="00CA7894" w:rsidP="007C28A2">
      <w:pPr>
        <w:rPr>
          <w:lang w:eastAsia="zh-TW"/>
        </w:rPr>
      </w:pPr>
      <w:r>
        <w:rPr>
          <w:lang w:eastAsia="zh-TW"/>
        </w:rPr>
        <w:t xml:space="preserve">As demonstrated in [5] the IMD products within the UE are implementation specific and the same is true for the IMD mitigation techniques on the network side.  </w:t>
      </w:r>
      <w:r w:rsidR="007C28A2">
        <w:rPr>
          <w:lang w:eastAsia="zh-TW"/>
        </w:rPr>
        <w:t xml:space="preserve">The capability approach proposed in [4] and [5] </w:t>
      </w:r>
      <w:r>
        <w:rPr>
          <w:lang w:eastAsia="zh-TW"/>
        </w:rPr>
        <w:t xml:space="preserve">also </w:t>
      </w:r>
      <w:r w:rsidR="007C28A2">
        <w:rPr>
          <w:lang w:eastAsia="zh-TW"/>
        </w:rPr>
        <w:t xml:space="preserve">doesn’t </w:t>
      </w:r>
      <w:r w:rsidR="00C06298">
        <w:rPr>
          <w:lang w:eastAsia="zh-TW"/>
        </w:rPr>
        <w:t>consider</w:t>
      </w:r>
      <w:r w:rsidR="007C28A2">
        <w:rPr>
          <w:lang w:eastAsia="zh-TW"/>
        </w:rPr>
        <w:t xml:space="preserve"> the IMD mitigation techniques applied by the eNB /gNB.</w:t>
      </w:r>
    </w:p>
    <w:p w14:paraId="0B7C4C3A" w14:textId="02D6A99D" w:rsidR="007C28A2" w:rsidRDefault="00C31800" w:rsidP="007C28A2">
      <w:pPr>
        <w:rPr>
          <w:lang w:eastAsia="zh-TW"/>
        </w:rPr>
      </w:pPr>
      <w:r>
        <w:rPr>
          <w:lang w:eastAsia="zh-TW"/>
        </w:rPr>
        <w:t xml:space="preserve">Using per band capability greatly overstates the IMD problem resulting </w:t>
      </w:r>
      <w:r w:rsidR="00C06298">
        <w:rPr>
          <w:lang w:eastAsia="zh-TW"/>
        </w:rPr>
        <w:t>in too</w:t>
      </w:r>
      <w:r>
        <w:rPr>
          <w:lang w:eastAsia="zh-TW"/>
        </w:rPr>
        <w:t xml:space="preserve"> many bands with 2Tx as optional. </w:t>
      </w:r>
    </w:p>
    <w:p w14:paraId="6833EF4D" w14:textId="3135FA53" w:rsidR="00C31800" w:rsidRDefault="007C28A2" w:rsidP="00C31800">
      <w:pPr>
        <w:ind w:left="96"/>
        <w:rPr>
          <w:b/>
          <w:lang w:eastAsia="zh-TW"/>
        </w:rPr>
      </w:pPr>
      <w:r w:rsidRPr="007C28A2">
        <w:rPr>
          <w:rStyle w:val="BookTitle"/>
          <w:i w:val="0"/>
          <w:sz w:val="22"/>
        </w:rPr>
        <w:t xml:space="preserve">Observation </w:t>
      </w:r>
      <w:r>
        <w:rPr>
          <w:rStyle w:val="BookTitle"/>
          <w:i w:val="0"/>
          <w:sz w:val="22"/>
        </w:rPr>
        <w:t>2</w:t>
      </w:r>
      <w:r w:rsidRPr="007C28A2">
        <w:rPr>
          <w:rStyle w:val="BookTitle"/>
          <w:i w:val="0"/>
          <w:sz w:val="22"/>
        </w:rPr>
        <w:t xml:space="preserve"> </w:t>
      </w:r>
      <w:r>
        <w:rPr>
          <w:rStyle w:val="BookTitle"/>
          <w:i w:val="0"/>
          <w:sz w:val="22"/>
        </w:rPr>
        <w:t>–</w:t>
      </w:r>
      <w:r w:rsidRPr="007C28A2">
        <w:rPr>
          <w:rStyle w:val="BookTitle"/>
          <w:i w:val="0"/>
          <w:sz w:val="22"/>
        </w:rPr>
        <w:t xml:space="preserve"> </w:t>
      </w:r>
      <w:r w:rsidR="00C31800">
        <w:rPr>
          <w:rStyle w:val="BookTitle"/>
          <w:i w:val="0"/>
          <w:sz w:val="22"/>
        </w:rPr>
        <w:tab/>
      </w:r>
      <w:r w:rsidR="00C31800" w:rsidRPr="00C31800">
        <w:rPr>
          <w:b/>
          <w:lang w:eastAsia="zh-TW"/>
        </w:rPr>
        <w:t xml:space="preserve">Using per band capability greatly overstates the IMD problem resulting in </w:t>
      </w:r>
      <w:r w:rsidR="00C06298">
        <w:rPr>
          <w:b/>
          <w:lang w:eastAsia="zh-TW"/>
        </w:rPr>
        <w:t xml:space="preserve">too many </w:t>
      </w:r>
      <w:r w:rsidR="00C06298">
        <w:rPr>
          <w:b/>
          <w:lang w:eastAsia="zh-TW"/>
        </w:rPr>
        <w:tab/>
      </w:r>
      <w:r w:rsidR="00C06298">
        <w:rPr>
          <w:b/>
          <w:lang w:eastAsia="zh-TW"/>
        </w:rPr>
        <w:tab/>
      </w:r>
      <w:r w:rsidR="00C06298">
        <w:rPr>
          <w:b/>
          <w:lang w:eastAsia="zh-TW"/>
        </w:rPr>
        <w:tab/>
      </w:r>
      <w:r w:rsidR="00C06298">
        <w:rPr>
          <w:b/>
          <w:lang w:eastAsia="zh-TW"/>
        </w:rPr>
        <w:tab/>
      </w:r>
      <w:r w:rsidR="00C06298">
        <w:rPr>
          <w:b/>
          <w:lang w:eastAsia="zh-TW"/>
        </w:rPr>
        <w:tab/>
      </w:r>
      <w:r w:rsidR="00C31800" w:rsidRPr="00C31800">
        <w:rPr>
          <w:b/>
          <w:lang w:eastAsia="zh-TW"/>
        </w:rPr>
        <w:t>bands</w:t>
      </w:r>
      <w:r w:rsidR="00C06298">
        <w:rPr>
          <w:b/>
          <w:lang w:eastAsia="zh-TW"/>
        </w:rPr>
        <w:t xml:space="preserve"> with </w:t>
      </w:r>
      <w:r w:rsidR="00C31800" w:rsidRPr="00C31800">
        <w:rPr>
          <w:b/>
          <w:lang w:eastAsia="zh-TW"/>
        </w:rPr>
        <w:t xml:space="preserve">2Tx as optional. </w:t>
      </w:r>
    </w:p>
    <w:p w14:paraId="017F1D62" w14:textId="2C58DC19" w:rsidR="003F432B" w:rsidRDefault="003F432B" w:rsidP="00CA7894">
      <w:pPr>
        <w:rPr>
          <w:sz w:val="22"/>
          <w:lang w:eastAsia="zh-TW"/>
        </w:rPr>
      </w:pPr>
      <w:r>
        <w:rPr>
          <w:sz w:val="22"/>
          <w:lang w:eastAsia="zh-TW"/>
        </w:rPr>
        <w:t>RAN1 is also developing single UL capability for EN-DC and this needs to be accounted for in the signalling. The solution to address the IMD problem could also be used to enable single UL for EN-DC.</w:t>
      </w:r>
    </w:p>
    <w:p w14:paraId="0552E795" w14:textId="24C89848" w:rsidR="00C31800" w:rsidRPr="00C31800" w:rsidRDefault="00C31800" w:rsidP="00C31800">
      <w:pPr>
        <w:ind w:left="96"/>
        <w:rPr>
          <w:b/>
          <w:lang w:eastAsia="zh-TW"/>
        </w:rPr>
      </w:pPr>
      <w:r>
        <w:rPr>
          <w:rStyle w:val="BookTitle"/>
          <w:i w:val="0"/>
          <w:sz w:val="22"/>
        </w:rPr>
        <w:t>Proposal 1</w:t>
      </w:r>
      <w:r w:rsidRPr="007C28A2">
        <w:rPr>
          <w:rStyle w:val="BookTitle"/>
          <w:i w:val="0"/>
          <w:sz w:val="22"/>
        </w:rPr>
        <w:t xml:space="preserve"> </w:t>
      </w:r>
      <w:r>
        <w:rPr>
          <w:rStyle w:val="BookTitle"/>
          <w:i w:val="0"/>
          <w:sz w:val="22"/>
        </w:rPr>
        <w:t>–</w:t>
      </w:r>
      <w:r w:rsidRPr="007C28A2">
        <w:rPr>
          <w:rStyle w:val="BookTitle"/>
          <w:i w:val="0"/>
          <w:sz w:val="22"/>
        </w:rPr>
        <w:t xml:space="preserve"> </w:t>
      </w:r>
      <w:r>
        <w:rPr>
          <w:rStyle w:val="BookTitle"/>
          <w:i w:val="0"/>
          <w:sz w:val="22"/>
        </w:rPr>
        <w:tab/>
      </w:r>
      <w:r w:rsidR="00C06298">
        <w:rPr>
          <w:rStyle w:val="BookTitle"/>
          <w:i w:val="0"/>
          <w:sz w:val="22"/>
        </w:rPr>
        <w:t>For difficult bands, EN</w:t>
      </w:r>
      <w:r>
        <w:rPr>
          <w:b/>
          <w:lang w:eastAsia="zh-TW"/>
        </w:rPr>
        <w:t xml:space="preserve">-DC </w:t>
      </w:r>
      <w:r w:rsidR="00C06298">
        <w:rPr>
          <w:b/>
          <w:lang w:eastAsia="zh-TW"/>
        </w:rPr>
        <w:t xml:space="preserve">single UL Tx needs to be determined on a per frequency </w:t>
      </w:r>
      <w:r w:rsidR="00C06298">
        <w:rPr>
          <w:b/>
          <w:lang w:eastAsia="zh-TW"/>
        </w:rPr>
        <w:tab/>
      </w:r>
      <w:r w:rsidR="00C06298">
        <w:rPr>
          <w:b/>
          <w:lang w:eastAsia="zh-TW"/>
        </w:rPr>
        <w:tab/>
      </w:r>
      <w:r w:rsidR="00C06298">
        <w:rPr>
          <w:b/>
          <w:lang w:eastAsia="zh-TW"/>
        </w:rPr>
        <w:tab/>
      </w:r>
      <w:r w:rsidR="00C06298">
        <w:rPr>
          <w:b/>
          <w:lang w:eastAsia="zh-TW"/>
        </w:rPr>
        <w:tab/>
      </w:r>
      <w:r w:rsidR="00C06298">
        <w:rPr>
          <w:b/>
          <w:lang w:eastAsia="zh-TW"/>
        </w:rPr>
        <w:tab/>
        <w:t>carrier basis</w:t>
      </w:r>
    </w:p>
    <w:p w14:paraId="320FA2CD" w14:textId="77777777" w:rsidR="003F432B" w:rsidRPr="00CA7894" w:rsidRDefault="003F432B" w:rsidP="00CA7894">
      <w:pPr>
        <w:rPr>
          <w:sz w:val="22"/>
          <w:lang w:eastAsia="zh-TW"/>
        </w:rPr>
      </w:pPr>
    </w:p>
    <w:p w14:paraId="403A0564" w14:textId="2A098139" w:rsidR="00CA7894" w:rsidRDefault="00CA7894" w:rsidP="00D73708">
      <w:pPr>
        <w:rPr>
          <w:sz w:val="22"/>
          <w:lang w:eastAsia="zh-TW"/>
        </w:rPr>
      </w:pPr>
    </w:p>
    <w:p w14:paraId="179D9338" w14:textId="6DDEA87A" w:rsidR="00F10341" w:rsidRDefault="00F10341" w:rsidP="00D73708">
      <w:pPr>
        <w:rPr>
          <w:b/>
          <w:lang w:eastAsia="zh-TW"/>
        </w:rPr>
      </w:pPr>
    </w:p>
    <w:p w14:paraId="16F72F31" w14:textId="14B8F227" w:rsidR="004B278F" w:rsidRPr="00E332F9" w:rsidRDefault="00E332F9" w:rsidP="00E332F9">
      <w:pPr>
        <w:pStyle w:val="Heading1"/>
        <w:jc w:val="both"/>
        <w:rPr>
          <w:color w:val="000000"/>
          <w:lang w:val="en-US" w:eastAsia="ko-KR"/>
        </w:rPr>
      </w:pPr>
      <w:r>
        <w:rPr>
          <w:color w:val="000000"/>
          <w:lang w:val="en-US" w:eastAsia="ko-KR"/>
        </w:rPr>
        <w:t>3.</w:t>
      </w:r>
      <w:r w:rsidR="004F25E1">
        <w:rPr>
          <w:color w:val="000000"/>
          <w:lang w:val="en-US" w:eastAsia="ko-KR"/>
        </w:rPr>
        <w:t xml:space="preserve"> </w:t>
      </w:r>
      <w:r w:rsidR="0060688C" w:rsidRPr="00E332F9">
        <w:rPr>
          <w:rFonts w:hint="eastAsia"/>
          <w:color w:val="000000"/>
          <w:lang w:val="en-US" w:eastAsia="ko-KR"/>
        </w:rPr>
        <w:t>Conclusion</w:t>
      </w:r>
    </w:p>
    <w:p w14:paraId="4E9EA1EC" w14:textId="6DD36D52" w:rsidR="004F25E1" w:rsidRDefault="00E32C58" w:rsidP="004F25E1">
      <w:pPr>
        <w:jc w:val="both"/>
        <w:rPr>
          <w:rFonts w:eastAsia="PMingLiU"/>
          <w:color w:val="000000"/>
          <w:sz w:val="24"/>
          <w:szCs w:val="24"/>
          <w:lang w:eastAsia="zh-TW"/>
        </w:rPr>
      </w:pPr>
      <w:r>
        <w:rPr>
          <w:rFonts w:eastAsia="PMingLiU"/>
          <w:color w:val="000000"/>
          <w:sz w:val="24"/>
          <w:szCs w:val="24"/>
          <w:lang w:eastAsia="zh-TW"/>
        </w:rPr>
        <w:t>For EN-DC the network must make the determination if the UE uses 2TX or 1 TX</w:t>
      </w:r>
      <w:r w:rsidR="00C06298">
        <w:rPr>
          <w:rFonts w:eastAsia="PMingLiU"/>
          <w:color w:val="000000"/>
          <w:sz w:val="24"/>
          <w:szCs w:val="24"/>
          <w:lang w:eastAsia="zh-TW"/>
        </w:rPr>
        <w:t xml:space="preserve">.  However using a capability bit to determine difficult band combinations, as determined by RAN4, overstates the IMD problem. </w:t>
      </w:r>
    </w:p>
    <w:p w14:paraId="4E4F1CA5" w14:textId="22F26B0B" w:rsidR="00E32C58" w:rsidRDefault="00E32C58" w:rsidP="00E32C58">
      <w:pPr>
        <w:pStyle w:val="Heading1"/>
        <w:jc w:val="both"/>
        <w:rPr>
          <w:color w:val="000000"/>
          <w:lang w:val="en-US" w:eastAsia="ko-KR"/>
        </w:rPr>
      </w:pPr>
      <w:r>
        <w:rPr>
          <w:color w:val="000000"/>
          <w:lang w:val="en-US" w:eastAsia="ko-KR"/>
        </w:rPr>
        <w:t xml:space="preserve">4. For </w:t>
      </w:r>
      <w:r w:rsidR="00A25553">
        <w:rPr>
          <w:color w:val="000000"/>
          <w:lang w:val="en-US" w:eastAsia="ko-KR"/>
        </w:rPr>
        <w:t>Decision</w:t>
      </w:r>
    </w:p>
    <w:p w14:paraId="0B1B537C" w14:textId="77777777" w:rsidR="00C06298" w:rsidRPr="00C31800" w:rsidRDefault="00C06298" w:rsidP="00C06298">
      <w:pPr>
        <w:ind w:left="96"/>
        <w:rPr>
          <w:b/>
          <w:lang w:eastAsia="zh-TW"/>
        </w:rPr>
      </w:pPr>
      <w:r>
        <w:rPr>
          <w:rStyle w:val="BookTitle"/>
          <w:i w:val="0"/>
          <w:sz w:val="22"/>
        </w:rPr>
        <w:t>Proposal 1</w:t>
      </w:r>
      <w:r w:rsidRPr="007C28A2">
        <w:rPr>
          <w:rStyle w:val="BookTitle"/>
          <w:i w:val="0"/>
          <w:sz w:val="22"/>
        </w:rPr>
        <w:t xml:space="preserve"> </w:t>
      </w:r>
      <w:r>
        <w:rPr>
          <w:rStyle w:val="BookTitle"/>
          <w:i w:val="0"/>
          <w:sz w:val="22"/>
        </w:rPr>
        <w:t>–</w:t>
      </w:r>
      <w:r w:rsidRPr="007C28A2">
        <w:rPr>
          <w:rStyle w:val="BookTitle"/>
          <w:i w:val="0"/>
          <w:sz w:val="22"/>
        </w:rPr>
        <w:t xml:space="preserve"> </w:t>
      </w:r>
      <w:r>
        <w:rPr>
          <w:rStyle w:val="BookTitle"/>
          <w:i w:val="0"/>
          <w:sz w:val="22"/>
        </w:rPr>
        <w:tab/>
        <w:t>For difficult bands, EN</w:t>
      </w:r>
      <w:r>
        <w:rPr>
          <w:b/>
          <w:lang w:eastAsia="zh-TW"/>
        </w:rPr>
        <w:t xml:space="preserve">-DC single UL Tx needs to be determined on a per frequency </w:t>
      </w:r>
      <w:r>
        <w:rPr>
          <w:b/>
          <w:lang w:eastAsia="zh-TW"/>
        </w:rPr>
        <w:tab/>
      </w:r>
      <w:r>
        <w:rPr>
          <w:b/>
          <w:lang w:eastAsia="zh-TW"/>
        </w:rPr>
        <w:tab/>
      </w:r>
      <w:r>
        <w:rPr>
          <w:b/>
          <w:lang w:eastAsia="zh-TW"/>
        </w:rPr>
        <w:tab/>
      </w:r>
      <w:r>
        <w:rPr>
          <w:b/>
          <w:lang w:eastAsia="zh-TW"/>
        </w:rPr>
        <w:tab/>
      </w:r>
      <w:r>
        <w:rPr>
          <w:b/>
          <w:lang w:eastAsia="zh-TW"/>
        </w:rPr>
        <w:tab/>
        <w:t>carrier basis</w:t>
      </w:r>
    </w:p>
    <w:p w14:paraId="413EC356" w14:textId="352EE86C" w:rsidR="00E32C58" w:rsidRPr="00E32C58" w:rsidRDefault="00E32C58" w:rsidP="00E32C58">
      <w:pPr>
        <w:rPr>
          <w:lang w:val="en-US" w:eastAsia="ko-KR"/>
        </w:rPr>
      </w:pPr>
    </w:p>
    <w:p w14:paraId="65127E5E" w14:textId="70854C98" w:rsidR="00A1462D" w:rsidRPr="00A82540" w:rsidRDefault="00A1462D" w:rsidP="00E32C58">
      <w:pPr>
        <w:pStyle w:val="Heading1"/>
        <w:numPr>
          <w:ilvl w:val="0"/>
          <w:numId w:val="8"/>
        </w:numPr>
        <w:jc w:val="both"/>
        <w:rPr>
          <w:color w:val="000000"/>
        </w:rPr>
      </w:pPr>
      <w:r w:rsidRPr="00A82540">
        <w:rPr>
          <w:color w:val="000000"/>
          <w:lang w:val="en-US" w:eastAsia="ko-KR"/>
        </w:rPr>
        <w:t>Reference</w:t>
      </w:r>
    </w:p>
    <w:p w14:paraId="6AD31A01" w14:textId="20C93662" w:rsidR="00271DCA" w:rsidRDefault="00E00C90" w:rsidP="00E00C90">
      <w:pPr>
        <w:pStyle w:val="Reference"/>
        <w:rPr>
          <w:lang w:val="en-US" w:eastAsia="zh-TW"/>
        </w:rPr>
      </w:pPr>
      <w:r w:rsidRPr="00E00C90">
        <w:rPr>
          <w:lang w:val="en-US" w:eastAsia="zh-TW"/>
        </w:rPr>
        <w:t xml:space="preserve">RP-172100: LS on single </w:t>
      </w:r>
      <w:r w:rsidR="00CC28BE">
        <w:rPr>
          <w:lang w:val="en-US" w:eastAsia="zh-TW"/>
        </w:rPr>
        <w:t>Tx</w:t>
      </w:r>
      <w:r w:rsidRPr="00E00C90">
        <w:rPr>
          <w:lang w:val="en-US" w:eastAsia="zh-TW"/>
        </w:rPr>
        <w:t xml:space="preserve"> switched UL (from RAN to RAN2 &amp; RAN4)</w:t>
      </w:r>
      <w:r>
        <w:rPr>
          <w:lang w:val="en-US" w:eastAsia="zh-TW"/>
        </w:rPr>
        <w:t xml:space="preserve"> </w:t>
      </w:r>
      <w:r w:rsidR="00271DCA">
        <w:rPr>
          <w:lang w:val="en-US" w:eastAsia="zh-TW"/>
        </w:rPr>
        <w:t>RAN2 decision</w:t>
      </w:r>
      <w:r w:rsidR="00200265">
        <w:rPr>
          <w:lang w:val="en-US" w:eastAsia="zh-TW"/>
        </w:rPr>
        <w:t>, RAN#77</w:t>
      </w:r>
    </w:p>
    <w:p w14:paraId="0AD81832" w14:textId="7B035C16" w:rsidR="00271DCA" w:rsidRDefault="00E00C90" w:rsidP="00200265">
      <w:pPr>
        <w:pStyle w:val="Reference"/>
        <w:rPr>
          <w:lang w:val="en-US" w:eastAsia="zh-TW"/>
        </w:rPr>
      </w:pPr>
      <w:r w:rsidRPr="00E00C90">
        <w:rPr>
          <w:lang w:val="en-US" w:eastAsia="zh-TW"/>
        </w:rPr>
        <w:t>RP-</w:t>
      </w:r>
      <w:r w:rsidR="00CC28BE" w:rsidRPr="00E00C90">
        <w:rPr>
          <w:lang w:val="en-US" w:eastAsia="zh-TW"/>
        </w:rPr>
        <w:t>172064</w:t>
      </w:r>
      <w:r w:rsidR="00CC28BE">
        <w:rPr>
          <w:lang w:val="en-US" w:eastAsia="zh-TW"/>
        </w:rPr>
        <w:t>, Single</w:t>
      </w:r>
      <w:r w:rsidR="00200265" w:rsidRPr="00200265">
        <w:rPr>
          <w:lang w:val="en-US" w:eastAsia="zh-TW"/>
        </w:rPr>
        <w:t xml:space="preserve"> </w:t>
      </w:r>
      <w:r w:rsidR="00CC28BE">
        <w:rPr>
          <w:lang w:val="en-US" w:eastAsia="zh-TW"/>
        </w:rPr>
        <w:t>Tx</w:t>
      </w:r>
      <w:r w:rsidR="00200265" w:rsidRPr="00200265">
        <w:rPr>
          <w:lang w:val="en-US" w:eastAsia="zh-TW"/>
        </w:rPr>
        <w:t xml:space="preserve"> switched UL</w:t>
      </w:r>
      <w:r w:rsidR="00200265">
        <w:rPr>
          <w:lang w:val="en-US" w:eastAsia="zh-TW"/>
        </w:rPr>
        <w:t>, RAN#77</w:t>
      </w:r>
    </w:p>
    <w:p w14:paraId="11F4F80C" w14:textId="1CCB8D59" w:rsidR="00E00C90" w:rsidRDefault="00200265" w:rsidP="00CC28BE">
      <w:pPr>
        <w:pStyle w:val="Reference"/>
        <w:rPr>
          <w:lang w:val="en-US" w:eastAsia="zh-TW"/>
        </w:rPr>
      </w:pPr>
      <w:r>
        <w:rPr>
          <w:lang w:val="en-US" w:eastAsia="zh-TW"/>
        </w:rPr>
        <w:t xml:space="preserve">RP-172085, </w:t>
      </w:r>
      <w:r w:rsidR="00CC28BE" w:rsidRPr="00200265">
        <w:rPr>
          <w:lang w:val="en-US" w:eastAsia="zh-TW"/>
        </w:rPr>
        <w:t>Signaling</w:t>
      </w:r>
      <w:r w:rsidRPr="00200265">
        <w:rPr>
          <w:lang w:val="en-US" w:eastAsia="zh-TW"/>
        </w:rPr>
        <w:t xml:space="preserve"> for Single/Dual UL </w:t>
      </w:r>
      <w:r w:rsidR="00CC28BE">
        <w:rPr>
          <w:lang w:val="en-US" w:eastAsia="zh-TW"/>
        </w:rPr>
        <w:t>Tx</w:t>
      </w:r>
      <w:r>
        <w:rPr>
          <w:lang w:val="en-US" w:eastAsia="zh-TW"/>
        </w:rPr>
        <w:t>, RAN#77</w:t>
      </w:r>
    </w:p>
    <w:p w14:paraId="47FA559D" w14:textId="1DB63670" w:rsidR="003A1D80" w:rsidRDefault="003A1D80" w:rsidP="003A1D80">
      <w:pPr>
        <w:pStyle w:val="Reference"/>
        <w:rPr>
          <w:lang w:val="en-US" w:eastAsia="zh-TW"/>
        </w:rPr>
      </w:pPr>
      <w:r w:rsidRPr="003A1D80">
        <w:rPr>
          <w:lang w:val="en-US" w:eastAsia="zh-TW"/>
        </w:rPr>
        <w:t>R2-1707822</w:t>
      </w:r>
      <w:r>
        <w:rPr>
          <w:lang w:val="en-US" w:eastAsia="zh-TW"/>
        </w:rPr>
        <w:t xml:space="preserve">, </w:t>
      </w:r>
      <w:r w:rsidRPr="003A1D80">
        <w:rPr>
          <w:lang w:val="en-US" w:eastAsia="zh-TW"/>
        </w:rPr>
        <w:t>Supporting 1Tx UE in NR</w:t>
      </w:r>
      <w:r>
        <w:rPr>
          <w:lang w:val="en-US" w:eastAsia="zh-TW"/>
        </w:rPr>
        <w:t>, RAN2#99</w:t>
      </w:r>
    </w:p>
    <w:p w14:paraId="72532001" w14:textId="78DA7BB2" w:rsidR="007C28A2" w:rsidRPr="00CC28BE" w:rsidRDefault="007C28A2" w:rsidP="007C28A2">
      <w:pPr>
        <w:pStyle w:val="Reference"/>
        <w:rPr>
          <w:lang w:val="en-US" w:eastAsia="zh-TW"/>
        </w:rPr>
      </w:pPr>
      <w:r w:rsidRPr="007C28A2">
        <w:rPr>
          <w:lang w:val="en-US" w:eastAsia="zh-TW"/>
        </w:rPr>
        <w:t>R2-1709700</w:t>
      </w:r>
      <w:r>
        <w:rPr>
          <w:lang w:val="en-US" w:eastAsia="zh-TW"/>
        </w:rPr>
        <w:t xml:space="preserve">, </w:t>
      </w:r>
      <w:r w:rsidRPr="007C28A2">
        <w:rPr>
          <w:lang w:val="en-US" w:eastAsia="zh-TW"/>
        </w:rPr>
        <w:t>UE capability indication for single UL transmission of LTE-NR DC</w:t>
      </w:r>
      <w:r>
        <w:rPr>
          <w:lang w:val="en-US" w:eastAsia="zh-TW"/>
        </w:rPr>
        <w:t>, RAN2#99</w:t>
      </w:r>
    </w:p>
    <w:sectPr w:rsidR="007C28A2" w:rsidRPr="00CC28BE" w:rsidSect="00310F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5829A9" w14:textId="77777777" w:rsidR="00B46F41" w:rsidRDefault="00B46F41" w:rsidP="00310F3C">
      <w:pPr>
        <w:spacing w:after="0"/>
      </w:pPr>
      <w:r>
        <w:separator/>
      </w:r>
    </w:p>
  </w:endnote>
  <w:endnote w:type="continuationSeparator" w:id="0">
    <w:p w14:paraId="55AA014D" w14:textId="77777777" w:rsidR="00B46F41" w:rsidRDefault="00B46F41" w:rsidP="00310F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C28739" w14:textId="77777777" w:rsidR="008A4757" w:rsidRDefault="008A475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44CA9037" w14:textId="77777777" w:rsidR="008A4757" w:rsidRDefault="008A47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0D621" w14:textId="0DE06068" w:rsidR="008A4757" w:rsidRDefault="008A475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1061">
      <w:rPr>
        <w:rStyle w:val="PageNumber"/>
      </w:rPr>
      <w:t>1</w:t>
    </w:r>
    <w:r>
      <w:rPr>
        <w:rStyle w:val="PageNumber"/>
      </w:rPr>
      <w:fldChar w:fldCharType="end"/>
    </w:r>
  </w:p>
  <w:p w14:paraId="73A361BD" w14:textId="77777777" w:rsidR="008A4757" w:rsidRDefault="008A475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1FB06" w14:textId="77777777" w:rsidR="007B07B0" w:rsidRDefault="007B07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287314" w14:textId="77777777" w:rsidR="00B46F41" w:rsidRDefault="00B46F41" w:rsidP="00310F3C">
      <w:pPr>
        <w:spacing w:after="0"/>
      </w:pPr>
      <w:r>
        <w:separator/>
      </w:r>
    </w:p>
  </w:footnote>
  <w:footnote w:type="continuationSeparator" w:id="0">
    <w:p w14:paraId="08A8DB58" w14:textId="77777777" w:rsidR="00B46F41" w:rsidRDefault="00B46F41" w:rsidP="00310F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CE24A" w14:textId="77777777" w:rsidR="007B07B0" w:rsidRDefault="007B07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ABBEF" w14:textId="77777777" w:rsidR="007B07B0" w:rsidRDefault="007B07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003C7" w14:textId="77777777" w:rsidR="007B07B0" w:rsidRDefault="007B07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4C82"/>
    <w:multiLevelType w:val="hybridMultilevel"/>
    <w:tmpl w:val="6F626D26"/>
    <w:lvl w:ilvl="0" w:tplc="422CEF36">
      <w:start w:val="3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2AC0594"/>
    <w:multiLevelType w:val="hybridMultilevel"/>
    <w:tmpl w:val="C326064E"/>
    <w:lvl w:ilvl="0" w:tplc="F85A3164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8954A40"/>
    <w:multiLevelType w:val="hybridMultilevel"/>
    <w:tmpl w:val="556441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2004F"/>
    <w:multiLevelType w:val="hybridMultilevel"/>
    <w:tmpl w:val="B5808D2A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4D73893"/>
    <w:multiLevelType w:val="hybridMultilevel"/>
    <w:tmpl w:val="8F0AF902"/>
    <w:lvl w:ilvl="0" w:tplc="A1D2A03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1CE1731"/>
    <w:multiLevelType w:val="hybridMultilevel"/>
    <w:tmpl w:val="C68EF138"/>
    <w:lvl w:ilvl="0" w:tplc="B92C593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E0B4C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E451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923CC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C4937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504EB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6AEA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BE21A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B8F1A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A495E28"/>
    <w:multiLevelType w:val="hybridMultilevel"/>
    <w:tmpl w:val="FDF06D36"/>
    <w:lvl w:ilvl="0" w:tplc="EB001F64">
      <w:start w:val="5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E56F14"/>
    <w:multiLevelType w:val="hybridMultilevel"/>
    <w:tmpl w:val="D66A3F00"/>
    <w:lvl w:ilvl="0" w:tplc="1D187C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5"/>
  </w:num>
  <w:num w:numId="8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78F"/>
    <w:rsid w:val="00000406"/>
    <w:rsid w:val="00001527"/>
    <w:rsid w:val="000024A4"/>
    <w:rsid w:val="00003902"/>
    <w:rsid w:val="00003AA4"/>
    <w:rsid w:val="00004046"/>
    <w:rsid w:val="00005489"/>
    <w:rsid w:val="00005624"/>
    <w:rsid w:val="00010B68"/>
    <w:rsid w:val="00011F0A"/>
    <w:rsid w:val="000124A9"/>
    <w:rsid w:val="0001291D"/>
    <w:rsid w:val="00012B6E"/>
    <w:rsid w:val="0001356C"/>
    <w:rsid w:val="000135E1"/>
    <w:rsid w:val="0001388C"/>
    <w:rsid w:val="00013E77"/>
    <w:rsid w:val="00013FBA"/>
    <w:rsid w:val="000145BB"/>
    <w:rsid w:val="00015289"/>
    <w:rsid w:val="000152A6"/>
    <w:rsid w:val="000154FB"/>
    <w:rsid w:val="000156E3"/>
    <w:rsid w:val="000157E2"/>
    <w:rsid w:val="00016451"/>
    <w:rsid w:val="000170A3"/>
    <w:rsid w:val="00020825"/>
    <w:rsid w:val="00020E07"/>
    <w:rsid w:val="00021257"/>
    <w:rsid w:val="00021DF3"/>
    <w:rsid w:val="0002250B"/>
    <w:rsid w:val="000237A0"/>
    <w:rsid w:val="00024820"/>
    <w:rsid w:val="00024A04"/>
    <w:rsid w:val="00024C98"/>
    <w:rsid w:val="00025169"/>
    <w:rsid w:val="000256E5"/>
    <w:rsid w:val="00025744"/>
    <w:rsid w:val="00025C3C"/>
    <w:rsid w:val="00027E43"/>
    <w:rsid w:val="000306E2"/>
    <w:rsid w:val="0003119A"/>
    <w:rsid w:val="00031438"/>
    <w:rsid w:val="000319AB"/>
    <w:rsid w:val="000319DD"/>
    <w:rsid w:val="000333F1"/>
    <w:rsid w:val="0003362D"/>
    <w:rsid w:val="00033756"/>
    <w:rsid w:val="00033E6E"/>
    <w:rsid w:val="000341A3"/>
    <w:rsid w:val="00034574"/>
    <w:rsid w:val="00035319"/>
    <w:rsid w:val="00035EB6"/>
    <w:rsid w:val="000367D9"/>
    <w:rsid w:val="00036B12"/>
    <w:rsid w:val="000373F9"/>
    <w:rsid w:val="00040C94"/>
    <w:rsid w:val="00041DFB"/>
    <w:rsid w:val="00042E56"/>
    <w:rsid w:val="00044BD2"/>
    <w:rsid w:val="000454E3"/>
    <w:rsid w:val="00045C98"/>
    <w:rsid w:val="00050506"/>
    <w:rsid w:val="000508E3"/>
    <w:rsid w:val="0005094E"/>
    <w:rsid w:val="000517A0"/>
    <w:rsid w:val="000524CB"/>
    <w:rsid w:val="00052CF0"/>
    <w:rsid w:val="00054A28"/>
    <w:rsid w:val="00056E81"/>
    <w:rsid w:val="00057270"/>
    <w:rsid w:val="00057A15"/>
    <w:rsid w:val="00060245"/>
    <w:rsid w:val="00062271"/>
    <w:rsid w:val="00062F45"/>
    <w:rsid w:val="000632CB"/>
    <w:rsid w:val="0006335A"/>
    <w:rsid w:val="0006504E"/>
    <w:rsid w:val="00065327"/>
    <w:rsid w:val="00065741"/>
    <w:rsid w:val="000657C7"/>
    <w:rsid w:val="0006583F"/>
    <w:rsid w:val="000671A8"/>
    <w:rsid w:val="000702D4"/>
    <w:rsid w:val="000704E0"/>
    <w:rsid w:val="00070A19"/>
    <w:rsid w:val="00070CFA"/>
    <w:rsid w:val="000710B5"/>
    <w:rsid w:val="00071781"/>
    <w:rsid w:val="000736D3"/>
    <w:rsid w:val="0007400C"/>
    <w:rsid w:val="0007435E"/>
    <w:rsid w:val="00074A94"/>
    <w:rsid w:val="00074C0C"/>
    <w:rsid w:val="00074CCF"/>
    <w:rsid w:val="00076775"/>
    <w:rsid w:val="0008014C"/>
    <w:rsid w:val="0008095C"/>
    <w:rsid w:val="00081622"/>
    <w:rsid w:val="00083A62"/>
    <w:rsid w:val="00083B9D"/>
    <w:rsid w:val="00085B1F"/>
    <w:rsid w:val="00086059"/>
    <w:rsid w:val="00086E68"/>
    <w:rsid w:val="00086E95"/>
    <w:rsid w:val="0008730A"/>
    <w:rsid w:val="00087AE8"/>
    <w:rsid w:val="00087D35"/>
    <w:rsid w:val="00087FDD"/>
    <w:rsid w:val="000903FA"/>
    <w:rsid w:val="00090468"/>
    <w:rsid w:val="00090759"/>
    <w:rsid w:val="00090791"/>
    <w:rsid w:val="0009489C"/>
    <w:rsid w:val="000974FF"/>
    <w:rsid w:val="00097647"/>
    <w:rsid w:val="000A1642"/>
    <w:rsid w:val="000A366D"/>
    <w:rsid w:val="000A3851"/>
    <w:rsid w:val="000A4257"/>
    <w:rsid w:val="000A7C41"/>
    <w:rsid w:val="000B0021"/>
    <w:rsid w:val="000B18B1"/>
    <w:rsid w:val="000B2348"/>
    <w:rsid w:val="000B681A"/>
    <w:rsid w:val="000C1B93"/>
    <w:rsid w:val="000C5597"/>
    <w:rsid w:val="000C5F51"/>
    <w:rsid w:val="000C69A1"/>
    <w:rsid w:val="000C6FB0"/>
    <w:rsid w:val="000C6FD2"/>
    <w:rsid w:val="000C72C6"/>
    <w:rsid w:val="000C76F8"/>
    <w:rsid w:val="000D03EF"/>
    <w:rsid w:val="000D14EC"/>
    <w:rsid w:val="000D21AD"/>
    <w:rsid w:val="000D21CE"/>
    <w:rsid w:val="000D2E15"/>
    <w:rsid w:val="000D2EB0"/>
    <w:rsid w:val="000D3346"/>
    <w:rsid w:val="000D35DD"/>
    <w:rsid w:val="000D4BA8"/>
    <w:rsid w:val="000D5C8F"/>
    <w:rsid w:val="000D5E13"/>
    <w:rsid w:val="000D692C"/>
    <w:rsid w:val="000D7344"/>
    <w:rsid w:val="000D7749"/>
    <w:rsid w:val="000D7B68"/>
    <w:rsid w:val="000E09C7"/>
    <w:rsid w:val="000E1F77"/>
    <w:rsid w:val="000E2552"/>
    <w:rsid w:val="000E32E9"/>
    <w:rsid w:val="000E3596"/>
    <w:rsid w:val="000E3A30"/>
    <w:rsid w:val="000E3C35"/>
    <w:rsid w:val="000E3E3C"/>
    <w:rsid w:val="000E46B0"/>
    <w:rsid w:val="000E4DE1"/>
    <w:rsid w:val="000E57D5"/>
    <w:rsid w:val="000E5E84"/>
    <w:rsid w:val="000E66FB"/>
    <w:rsid w:val="000E68B8"/>
    <w:rsid w:val="000F0200"/>
    <w:rsid w:val="000F4310"/>
    <w:rsid w:val="000F4ECB"/>
    <w:rsid w:val="000F7D7E"/>
    <w:rsid w:val="001006E0"/>
    <w:rsid w:val="0010231B"/>
    <w:rsid w:val="00103F0B"/>
    <w:rsid w:val="001042AF"/>
    <w:rsid w:val="001044B2"/>
    <w:rsid w:val="00104C1C"/>
    <w:rsid w:val="00105935"/>
    <w:rsid w:val="00105D26"/>
    <w:rsid w:val="00107B91"/>
    <w:rsid w:val="001107D6"/>
    <w:rsid w:val="00112F4F"/>
    <w:rsid w:val="00113488"/>
    <w:rsid w:val="00113D18"/>
    <w:rsid w:val="00114166"/>
    <w:rsid w:val="001146FB"/>
    <w:rsid w:val="00114F52"/>
    <w:rsid w:val="0011506C"/>
    <w:rsid w:val="001153B3"/>
    <w:rsid w:val="001155BB"/>
    <w:rsid w:val="00116F1E"/>
    <w:rsid w:val="001175DE"/>
    <w:rsid w:val="001177BE"/>
    <w:rsid w:val="00120671"/>
    <w:rsid w:val="00120ADB"/>
    <w:rsid w:val="00120C71"/>
    <w:rsid w:val="00122487"/>
    <w:rsid w:val="00122F35"/>
    <w:rsid w:val="00122FFA"/>
    <w:rsid w:val="00123CEE"/>
    <w:rsid w:val="00126699"/>
    <w:rsid w:val="0012716E"/>
    <w:rsid w:val="001274C4"/>
    <w:rsid w:val="0013016A"/>
    <w:rsid w:val="001316F6"/>
    <w:rsid w:val="001324AF"/>
    <w:rsid w:val="00133684"/>
    <w:rsid w:val="00133795"/>
    <w:rsid w:val="00134055"/>
    <w:rsid w:val="00137B2B"/>
    <w:rsid w:val="001414C9"/>
    <w:rsid w:val="001424AE"/>
    <w:rsid w:val="00142ECF"/>
    <w:rsid w:val="00143880"/>
    <w:rsid w:val="0014397C"/>
    <w:rsid w:val="00143FAA"/>
    <w:rsid w:val="00144256"/>
    <w:rsid w:val="0014450A"/>
    <w:rsid w:val="00146AE8"/>
    <w:rsid w:val="00146D3F"/>
    <w:rsid w:val="001472F9"/>
    <w:rsid w:val="00147D54"/>
    <w:rsid w:val="00147DDF"/>
    <w:rsid w:val="00150CF1"/>
    <w:rsid w:val="00150E94"/>
    <w:rsid w:val="001514D7"/>
    <w:rsid w:val="00151C3D"/>
    <w:rsid w:val="001520CB"/>
    <w:rsid w:val="00152B78"/>
    <w:rsid w:val="00153556"/>
    <w:rsid w:val="00154257"/>
    <w:rsid w:val="001552E8"/>
    <w:rsid w:val="00155B83"/>
    <w:rsid w:val="00156531"/>
    <w:rsid w:val="00156902"/>
    <w:rsid w:val="00156A88"/>
    <w:rsid w:val="00157230"/>
    <w:rsid w:val="00157792"/>
    <w:rsid w:val="00160437"/>
    <w:rsid w:val="00161810"/>
    <w:rsid w:val="00162A72"/>
    <w:rsid w:val="00163577"/>
    <w:rsid w:val="00164C7B"/>
    <w:rsid w:val="00165DAC"/>
    <w:rsid w:val="00173DDA"/>
    <w:rsid w:val="001747C0"/>
    <w:rsid w:val="00174BBE"/>
    <w:rsid w:val="00174C33"/>
    <w:rsid w:val="001755AD"/>
    <w:rsid w:val="001758C1"/>
    <w:rsid w:val="00175E90"/>
    <w:rsid w:val="0017612B"/>
    <w:rsid w:val="00176180"/>
    <w:rsid w:val="0018002C"/>
    <w:rsid w:val="0018056C"/>
    <w:rsid w:val="00180E3D"/>
    <w:rsid w:val="001816BD"/>
    <w:rsid w:val="00183606"/>
    <w:rsid w:val="00184714"/>
    <w:rsid w:val="00185215"/>
    <w:rsid w:val="00187C6E"/>
    <w:rsid w:val="0019224A"/>
    <w:rsid w:val="00193134"/>
    <w:rsid w:val="001939ED"/>
    <w:rsid w:val="00193E47"/>
    <w:rsid w:val="001940DC"/>
    <w:rsid w:val="00194310"/>
    <w:rsid w:val="00194392"/>
    <w:rsid w:val="00195962"/>
    <w:rsid w:val="00195C60"/>
    <w:rsid w:val="001964AE"/>
    <w:rsid w:val="001A13E6"/>
    <w:rsid w:val="001A17C1"/>
    <w:rsid w:val="001A1BD4"/>
    <w:rsid w:val="001A29C0"/>
    <w:rsid w:val="001A3116"/>
    <w:rsid w:val="001A36CC"/>
    <w:rsid w:val="001A3F47"/>
    <w:rsid w:val="001A4B73"/>
    <w:rsid w:val="001A4CF7"/>
    <w:rsid w:val="001A5861"/>
    <w:rsid w:val="001A5F70"/>
    <w:rsid w:val="001A7095"/>
    <w:rsid w:val="001A7DC0"/>
    <w:rsid w:val="001B0026"/>
    <w:rsid w:val="001B1178"/>
    <w:rsid w:val="001B1DC1"/>
    <w:rsid w:val="001B2889"/>
    <w:rsid w:val="001B494B"/>
    <w:rsid w:val="001B671E"/>
    <w:rsid w:val="001B70CA"/>
    <w:rsid w:val="001B7182"/>
    <w:rsid w:val="001B753D"/>
    <w:rsid w:val="001B7D0E"/>
    <w:rsid w:val="001C0906"/>
    <w:rsid w:val="001C0F36"/>
    <w:rsid w:val="001C1E62"/>
    <w:rsid w:val="001C2516"/>
    <w:rsid w:val="001C296E"/>
    <w:rsid w:val="001C2C80"/>
    <w:rsid w:val="001C31BC"/>
    <w:rsid w:val="001C4581"/>
    <w:rsid w:val="001C4DD5"/>
    <w:rsid w:val="001C6488"/>
    <w:rsid w:val="001D0B23"/>
    <w:rsid w:val="001D234A"/>
    <w:rsid w:val="001D4AA7"/>
    <w:rsid w:val="001D5EF9"/>
    <w:rsid w:val="001D5FE6"/>
    <w:rsid w:val="001D5FF4"/>
    <w:rsid w:val="001D61FD"/>
    <w:rsid w:val="001D6B51"/>
    <w:rsid w:val="001E0353"/>
    <w:rsid w:val="001E053F"/>
    <w:rsid w:val="001E154C"/>
    <w:rsid w:val="001E20D5"/>
    <w:rsid w:val="001E37C9"/>
    <w:rsid w:val="001E4562"/>
    <w:rsid w:val="001E4D8D"/>
    <w:rsid w:val="001E5138"/>
    <w:rsid w:val="001E62F8"/>
    <w:rsid w:val="001E7152"/>
    <w:rsid w:val="001E7AAB"/>
    <w:rsid w:val="001F06EF"/>
    <w:rsid w:val="001F1BD4"/>
    <w:rsid w:val="001F39FD"/>
    <w:rsid w:val="001F3A31"/>
    <w:rsid w:val="001F3ACD"/>
    <w:rsid w:val="001F41A3"/>
    <w:rsid w:val="001F4720"/>
    <w:rsid w:val="001F5CC7"/>
    <w:rsid w:val="001F61AE"/>
    <w:rsid w:val="001F6930"/>
    <w:rsid w:val="001F6F7B"/>
    <w:rsid w:val="001F7562"/>
    <w:rsid w:val="001F7CCE"/>
    <w:rsid w:val="00200265"/>
    <w:rsid w:val="00200ECB"/>
    <w:rsid w:val="002011F5"/>
    <w:rsid w:val="002025ED"/>
    <w:rsid w:val="0020498F"/>
    <w:rsid w:val="0020521D"/>
    <w:rsid w:val="002067DB"/>
    <w:rsid w:val="00206D5F"/>
    <w:rsid w:val="0020785C"/>
    <w:rsid w:val="0021061F"/>
    <w:rsid w:val="00210924"/>
    <w:rsid w:val="00210A4D"/>
    <w:rsid w:val="00211BDF"/>
    <w:rsid w:val="002133D1"/>
    <w:rsid w:val="0021350C"/>
    <w:rsid w:val="00213913"/>
    <w:rsid w:val="002141D4"/>
    <w:rsid w:val="00214897"/>
    <w:rsid w:val="00216367"/>
    <w:rsid w:val="0021666D"/>
    <w:rsid w:val="00216B98"/>
    <w:rsid w:val="00216F48"/>
    <w:rsid w:val="00217B65"/>
    <w:rsid w:val="00220CE3"/>
    <w:rsid w:val="00225564"/>
    <w:rsid w:val="0022594A"/>
    <w:rsid w:val="00225B9C"/>
    <w:rsid w:val="00226183"/>
    <w:rsid w:val="00226D28"/>
    <w:rsid w:val="0022772C"/>
    <w:rsid w:val="00230D24"/>
    <w:rsid w:val="00231492"/>
    <w:rsid w:val="002335D0"/>
    <w:rsid w:val="00234000"/>
    <w:rsid w:val="002346EA"/>
    <w:rsid w:val="00236280"/>
    <w:rsid w:val="002370FC"/>
    <w:rsid w:val="002374DA"/>
    <w:rsid w:val="00240307"/>
    <w:rsid w:val="0024118E"/>
    <w:rsid w:val="00242F01"/>
    <w:rsid w:val="00243498"/>
    <w:rsid w:val="00243B9A"/>
    <w:rsid w:val="00243F52"/>
    <w:rsid w:val="002459B4"/>
    <w:rsid w:val="002462B3"/>
    <w:rsid w:val="002465BF"/>
    <w:rsid w:val="00246950"/>
    <w:rsid w:val="00246BFD"/>
    <w:rsid w:val="0024739E"/>
    <w:rsid w:val="0025054D"/>
    <w:rsid w:val="00250F7F"/>
    <w:rsid w:val="00251586"/>
    <w:rsid w:val="00251813"/>
    <w:rsid w:val="00253376"/>
    <w:rsid w:val="002537C1"/>
    <w:rsid w:val="002542EE"/>
    <w:rsid w:val="002550D6"/>
    <w:rsid w:val="0025546A"/>
    <w:rsid w:val="002554C6"/>
    <w:rsid w:val="00255DED"/>
    <w:rsid w:val="00257FE2"/>
    <w:rsid w:val="00261096"/>
    <w:rsid w:val="00262281"/>
    <w:rsid w:val="00262320"/>
    <w:rsid w:val="00262499"/>
    <w:rsid w:val="00262912"/>
    <w:rsid w:val="00262984"/>
    <w:rsid w:val="00262D17"/>
    <w:rsid w:val="00263EEE"/>
    <w:rsid w:val="002644E4"/>
    <w:rsid w:val="0026798C"/>
    <w:rsid w:val="00271DCA"/>
    <w:rsid w:val="00272209"/>
    <w:rsid w:val="00272748"/>
    <w:rsid w:val="00272D26"/>
    <w:rsid w:val="0027332B"/>
    <w:rsid w:val="00273988"/>
    <w:rsid w:val="00274B1C"/>
    <w:rsid w:val="00274E4A"/>
    <w:rsid w:val="0027583F"/>
    <w:rsid w:val="00276996"/>
    <w:rsid w:val="0027795F"/>
    <w:rsid w:val="00280C5D"/>
    <w:rsid w:val="0028113C"/>
    <w:rsid w:val="00282829"/>
    <w:rsid w:val="00282E7B"/>
    <w:rsid w:val="002835A5"/>
    <w:rsid w:val="00283D0B"/>
    <w:rsid w:val="002847A6"/>
    <w:rsid w:val="00285734"/>
    <w:rsid w:val="00285B62"/>
    <w:rsid w:val="00290426"/>
    <w:rsid w:val="00291DA1"/>
    <w:rsid w:val="00292B67"/>
    <w:rsid w:val="00294265"/>
    <w:rsid w:val="00294422"/>
    <w:rsid w:val="00294E0C"/>
    <w:rsid w:val="00295404"/>
    <w:rsid w:val="00295B2C"/>
    <w:rsid w:val="00296610"/>
    <w:rsid w:val="0029680B"/>
    <w:rsid w:val="002978AB"/>
    <w:rsid w:val="00297A87"/>
    <w:rsid w:val="00297F71"/>
    <w:rsid w:val="002A12DA"/>
    <w:rsid w:val="002A448C"/>
    <w:rsid w:val="002A45E1"/>
    <w:rsid w:val="002A59B5"/>
    <w:rsid w:val="002A5CB8"/>
    <w:rsid w:val="002A5E66"/>
    <w:rsid w:val="002A5F77"/>
    <w:rsid w:val="002A5F82"/>
    <w:rsid w:val="002A6D83"/>
    <w:rsid w:val="002A733E"/>
    <w:rsid w:val="002A784E"/>
    <w:rsid w:val="002B11E4"/>
    <w:rsid w:val="002B2128"/>
    <w:rsid w:val="002B24B5"/>
    <w:rsid w:val="002B35D2"/>
    <w:rsid w:val="002B60E9"/>
    <w:rsid w:val="002B66D8"/>
    <w:rsid w:val="002B741A"/>
    <w:rsid w:val="002B7B5C"/>
    <w:rsid w:val="002B7F9F"/>
    <w:rsid w:val="002C029B"/>
    <w:rsid w:val="002C02EB"/>
    <w:rsid w:val="002C07CB"/>
    <w:rsid w:val="002C0A58"/>
    <w:rsid w:val="002C0ECE"/>
    <w:rsid w:val="002C1E85"/>
    <w:rsid w:val="002C2926"/>
    <w:rsid w:val="002C4B27"/>
    <w:rsid w:val="002C5D34"/>
    <w:rsid w:val="002C6AB0"/>
    <w:rsid w:val="002C6BB4"/>
    <w:rsid w:val="002D0399"/>
    <w:rsid w:val="002D0961"/>
    <w:rsid w:val="002D0B1E"/>
    <w:rsid w:val="002D1197"/>
    <w:rsid w:val="002D184B"/>
    <w:rsid w:val="002D18AA"/>
    <w:rsid w:val="002D3764"/>
    <w:rsid w:val="002D3A13"/>
    <w:rsid w:val="002D78BF"/>
    <w:rsid w:val="002E0BDB"/>
    <w:rsid w:val="002E1578"/>
    <w:rsid w:val="002E1D9B"/>
    <w:rsid w:val="002E28C1"/>
    <w:rsid w:val="002E3179"/>
    <w:rsid w:val="002E3AAB"/>
    <w:rsid w:val="002E3C43"/>
    <w:rsid w:val="002E3CFB"/>
    <w:rsid w:val="002E434A"/>
    <w:rsid w:val="002E4A82"/>
    <w:rsid w:val="002E4CFB"/>
    <w:rsid w:val="002E53D2"/>
    <w:rsid w:val="002E5AA3"/>
    <w:rsid w:val="002E636D"/>
    <w:rsid w:val="002E686B"/>
    <w:rsid w:val="002F0561"/>
    <w:rsid w:val="002F174E"/>
    <w:rsid w:val="002F2850"/>
    <w:rsid w:val="002F2C06"/>
    <w:rsid w:val="002F2F69"/>
    <w:rsid w:val="002F2FE2"/>
    <w:rsid w:val="002F3BDA"/>
    <w:rsid w:val="002F433E"/>
    <w:rsid w:val="002F44D6"/>
    <w:rsid w:val="002F4F6C"/>
    <w:rsid w:val="002F5FC4"/>
    <w:rsid w:val="002F642D"/>
    <w:rsid w:val="002F69A2"/>
    <w:rsid w:val="002F7491"/>
    <w:rsid w:val="00302F12"/>
    <w:rsid w:val="0030319D"/>
    <w:rsid w:val="00303AA9"/>
    <w:rsid w:val="00303AEF"/>
    <w:rsid w:val="00305FF5"/>
    <w:rsid w:val="00310450"/>
    <w:rsid w:val="0031075C"/>
    <w:rsid w:val="00310D71"/>
    <w:rsid w:val="00310F3C"/>
    <w:rsid w:val="0031171D"/>
    <w:rsid w:val="003121DE"/>
    <w:rsid w:val="0031229C"/>
    <w:rsid w:val="00312AAC"/>
    <w:rsid w:val="00313DD4"/>
    <w:rsid w:val="00314681"/>
    <w:rsid w:val="00314778"/>
    <w:rsid w:val="00315B7E"/>
    <w:rsid w:val="00315BF5"/>
    <w:rsid w:val="0031653A"/>
    <w:rsid w:val="00316A34"/>
    <w:rsid w:val="00316ED6"/>
    <w:rsid w:val="00320152"/>
    <w:rsid w:val="00320B7E"/>
    <w:rsid w:val="00321D91"/>
    <w:rsid w:val="00325D1C"/>
    <w:rsid w:val="003261B6"/>
    <w:rsid w:val="00326258"/>
    <w:rsid w:val="0032671B"/>
    <w:rsid w:val="003267BE"/>
    <w:rsid w:val="00327654"/>
    <w:rsid w:val="00327658"/>
    <w:rsid w:val="00333F5A"/>
    <w:rsid w:val="00335347"/>
    <w:rsid w:val="00335826"/>
    <w:rsid w:val="003411B3"/>
    <w:rsid w:val="003428EA"/>
    <w:rsid w:val="003467A5"/>
    <w:rsid w:val="00346F60"/>
    <w:rsid w:val="00350E92"/>
    <w:rsid w:val="003544B4"/>
    <w:rsid w:val="00354ADD"/>
    <w:rsid w:val="00354CE5"/>
    <w:rsid w:val="00355A8E"/>
    <w:rsid w:val="00356129"/>
    <w:rsid w:val="00357AAE"/>
    <w:rsid w:val="003605A3"/>
    <w:rsid w:val="0036245A"/>
    <w:rsid w:val="00363A20"/>
    <w:rsid w:val="00363AE1"/>
    <w:rsid w:val="003670DB"/>
    <w:rsid w:val="003673B5"/>
    <w:rsid w:val="00372604"/>
    <w:rsid w:val="003748B1"/>
    <w:rsid w:val="00374F69"/>
    <w:rsid w:val="00377BFD"/>
    <w:rsid w:val="00381935"/>
    <w:rsid w:val="00382327"/>
    <w:rsid w:val="00382E83"/>
    <w:rsid w:val="00384657"/>
    <w:rsid w:val="00385A73"/>
    <w:rsid w:val="003871EF"/>
    <w:rsid w:val="003906A5"/>
    <w:rsid w:val="00390BAF"/>
    <w:rsid w:val="0039158E"/>
    <w:rsid w:val="00392225"/>
    <w:rsid w:val="00393CFB"/>
    <w:rsid w:val="00393E06"/>
    <w:rsid w:val="00394ACA"/>
    <w:rsid w:val="003953F2"/>
    <w:rsid w:val="003955FE"/>
    <w:rsid w:val="00396680"/>
    <w:rsid w:val="00397C17"/>
    <w:rsid w:val="003A0878"/>
    <w:rsid w:val="003A1491"/>
    <w:rsid w:val="003A1D80"/>
    <w:rsid w:val="003A1E55"/>
    <w:rsid w:val="003A1FA6"/>
    <w:rsid w:val="003A2051"/>
    <w:rsid w:val="003A237B"/>
    <w:rsid w:val="003A2F16"/>
    <w:rsid w:val="003A402C"/>
    <w:rsid w:val="003A4B4B"/>
    <w:rsid w:val="003A4BEB"/>
    <w:rsid w:val="003A4F31"/>
    <w:rsid w:val="003A58BE"/>
    <w:rsid w:val="003A628B"/>
    <w:rsid w:val="003A651F"/>
    <w:rsid w:val="003A7D89"/>
    <w:rsid w:val="003B07C6"/>
    <w:rsid w:val="003B33AF"/>
    <w:rsid w:val="003B3FCF"/>
    <w:rsid w:val="003B4772"/>
    <w:rsid w:val="003B485F"/>
    <w:rsid w:val="003B563F"/>
    <w:rsid w:val="003B5657"/>
    <w:rsid w:val="003B5EE6"/>
    <w:rsid w:val="003B6B67"/>
    <w:rsid w:val="003B729C"/>
    <w:rsid w:val="003B75F1"/>
    <w:rsid w:val="003C1832"/>
    <w:rsid w:val="003C2574"/>
    <w:rsid w:val="003C321E"/>
    <w:rsid w:val="003C52E6"/>
    <w:rsid w:val="003C5923"/>
    <w:rsid w:val="003C6BDD"/>
    <w:rsid w:val="003C6E41"/>
    <w:rsid w:val="003C729E"/>
    <w:rsid w:val="003C7E30"/>
    <w:rsid w:val="003C7E39"/>
    <w:rsid w:val="003D23EA"/>
    <w:rsid w:val="003D5CED"/>
    <w:rsid w:val="003D6175"/>
    <w:rsid w:val="003D7176"/>
    <w:rsid w:val="003D76B5"/>
    <w:rsid w:val="003D7BD8"/>
    <w:rsid w:val="003E1264"/>
    <w:rsid w:val="003E1E08"/>
    <w:rsid w:val="003E205A"/>
    <w:rsid w:val="003E2C0A"/>
    <w:rsid w:val="003E349A"/>
    <w:rsid w:val="003E37AC"/>
    <w:rsid w:val="003E45B9"/>
    <w:rsid w:val="003E4968"/>
    <w:rsid w:val="003E608E"/>
    <w:rsid w:val="003E6265"/>
    <w:rsid w:val="003E7AAD"/>
    <w:rsid w:val="003F03FF"/>
    <w:rsid w:val="003F0E23"/>
    <w:rsid w:val="003F1236"/>
    <w:rsid w:val="003F1FFC"/>
    <w:rsid w:val="003F23A2"/>
    <w:rsid w:val="003F432B"/>
    <w:rsid w:val="003F44AD"/>
    <w:rsid w:val="003F4B17"/>
    <w:rsid w:val="003F4C8C"/>
    <w:rsid w:val="003F5E74"/>
    <w:rsid w:val="003F6342"/>
    <w:rsid w:val="003F7562"/>
    <w:rsid w:val="00400861"/>
    <w:rsid w:val="00402524"/>
    <w:rsid w:val="004035BA"/>
    <w:rsid w:val="004037DD"/>
    <w:rsid w:val="004038A8"/>
    <w:rsid w:val="00404210"/>
    <w:rsid w:val="00405A31"/>
    <w:rsid w:val="00410BC8"/>
    <w:rsid w:val="00411E3F"/>
    <w:rsid w:val="00413180"/>
    <w:rsid w:val="004131DB"/>
    <w:rsid w:val="0041785A"/>
    <w:rsid w:val="004203BF"/>
    <w:rsid w:val="00422315"/>
    <w:rsid w:val="00422D14"/>
    <w:rsid w:val="00423CC3"/>
    <w:rsid w:val="004243A0"/>
    <w:rsid w:val="0042582B"/>
    <w:rsid w:val="00425988"/>
    <w:rsid w:val="00425C5F"/>
    <w:rsid w:val="00427FC1"/>
    <w:rsid w:val="00430D47"/>
    <w:rsid w:val="00430DCA"/>
    <w:rsid w:val="004314EA"/>
    <w:rsid w:val="0043196C"/>
    <w:rsid w:val="00431AC6"/>
    <w:rsid w:val="004321D2"/>
    <w:rsid w:val="00432845"/>
    <w:rsid w:val="00436063"/>
    <w:rsid w:val="00437B05"/>
    <w:rsid w:val="00437D14"/>
    <w:rsid w:val="00440727"/>
    <w:rsid w:val="004409B8"/>
    <w:rsid w:val="00440C45"/>
    <w:rsid w:val="00441687"/>
    <w:rsid w:val="00441E3B"/>
    <w:rsid w:val="00442A94"/>
    <w:rsid w:val="0044434B"/>
    <w:rsid w:val="00445380"/>
    <w:rsid w:val="00445C38"/>
    <w:rsid w:val="004467FA"/>
    <w:rsid w:val="004474CE"/>
    <w:rsid w:val="00447A1D"/>
    <w:rsid w:val="00450C42"/>
    <w:rsid w:val="0045190E"/>
    <w:rsid w:val="00453317"/>
    <w:rsid w:val="00453C21"/>
    <w:rsid w:val="00455130"/>
    <w:rsid w:val="00455D7D"/>
    <w:rsid w:val="004561E8"/>
    <w:rsid w:val="00456AFA"/>
    <w:rsid w:val="00457956"/>
    <w:rsid w:val="004607CE"/>
    <w:rsid w:val="00461851"/>
    <w:rsid w:val="0046305B"/>
    <w:rsid w:val="00463899"/>
    <w:rsid w:val="00464FBE"/>
    <w:rsid w:val="00465117"/>
    <w:rsid w:val="004672B7"/>
    <w:rsid w:val="00467F45"/>
    <w:rsid w:val="004713A4"/>
    <w:rsid w:val="0047174D"/>
    <w:rsid w:val="00471B9B"/>
    <w:rsid w:val="004731FE"/>
    <w:rsid w:val="00473601"/>
    <w:rsid w:val="004757AB"/>
    <w:rsid w:val="00475AC0"/>
    <w:rsid w:val="004763F8"/>
    <w:rsid w:val="00476974"/>
    <w:rsid w:val="00477817"/>
    <w:rsid w:val="0048006F"/>
    <w:rsid w:val="00480A84"/>
    <w:rsid w:val="00480B6C"/>
    <w:rsid w:val="0048173C"/>
    <w:rsid w:val="00483538"/>
    <w:rsid w:val="0048524F"/>
    <w:rsid w:val="00485267"/>
    <w:rsid w:val="00486A1E"/>
    <w:rsid w:val="0049015A"/>
    <w:rsid w:val="0049023F"/>
    <w:rsid w:val="00490F8E"/>
    <w:rsid w:val="00491908"/>
    <w:rsid w:val="00491AA7"/>
    <w:rsid w:val="0049255C"/>
    <w:rsid w:val="00492C5A"/>
    <w:rsid w:val="00493B4A"/>
    <w:rsid w:val="0049472A"/>
    <w:rsid w:val="00495ABB"/>
    <w:rsid w:val="00495F44"/>
    <w:rsid w:val="00496E5D"/>
    <w:rsid w:val="004A03E8"/>
    <w:rsid w:val="004A2EDB"/>
    <w:rsid w:val="004A2F77"/>
    <w:rsid w:val="004A37DA"/>
    <w:rsid w:val="004A464D"/>
    <w:rsid w:val="004A48D7"/>
    <w:rsid w:val="004A4AC9"/>
    <w:rsid w:val="004A6420"/>
    <w:rsid w:val="004A7DDC"/>
    <w:rsid w:val="004B00A8"/>
    <w:rsid w:val="004B087E"/>
    <w:rsid w:val="004B12F9"/>
    <w:rsid w:val="004B278F"/>
    <w:rsid w:val="004B3518"/>
    <w:rsid w:val="004B3641"/>
    <w:rsid w:val="004B3876"/>
    <w:rsid w:val="004B3894"/>
    <w:rsid w:val="004B4632"/>
    <w:rsid w:val="004B4886"/>
    <w:rsid w:val="004B5334"/>
    <w:rsid w:val="004B546B"/>
    <w:rsid w:val="004B564B"/>
    <w:rsid w:val="004B6549"/>
    <w:rsid w:val="004B7298"/>
    <w:rsid w:val="004B7B18"/>
    <w:rsid w:val="004C0DF2"/>
    <w:rsid w:val="004C3B84"/>
    <w:rsid w:val="004C3CD0"/>
    <w:rsid w:val="004C498E"/>
    <w:rsid w:val="004C5120"/>
    <w:rsid w:val="004C53EE"/>
    <w:rsid w:val="004C6F60"/>
    <w:rsid w:val="004C7320"/>
    <w:rsid w:val="004C73EB"/>
    <w:rsid w:val="004C74E5"/>
    <w:rsid w:val="004C7A00"/>
    <w:rsid w:val="004D19B9"/>
    <w:rsid w:val="004D1B28"/>
    <w:rsid w:val="004D1B5C"/>
    <w:rsid w:val="004D1F7F"/>
    <w:rsid w:val="004D2750"/>
    <w:rsid w:val="004D3949"/>
    <w:rsid w:val="004D4A51"/>
    <w:rsid w:val="004D4CB1"/>
    <w:rsid w:val="004D4DB0"/>
    <w:rsid w:val="004D6697"/>
    <w:rsid w:val="004D73E1"/>
    <w:rsid w:val="004E0978"/>
    <w:rsid w:val="004E1713"/>
    <w:rsid w:val="004E319D"/>
    <w:rsid w:val="004E488E"/>
    <w:rsid w:val="004E5540"/>
    <w:rsid w:val="004E5CA9"/>
    <w:rsid w:val="004E70CF"/>
    <w:rsid w:val="004E76E7"/>
    <w:rsid w:val="004E783E"/>
    <w:rsid w:val="004F0031"/>
    <w:rsid w:val="004F0136"/>
    <w:rsid w:val="004F0369"/>
    <w:rsid w:val="004F0BF5"/>
    <w:rsid w:val="004F0C62"/>
    <w:rsid w:val="004F11C2"/>
    <w:rsid w:val="004F181F"/>
    <w:rsid w:val="004F25E1"/>
    <w:rsid w:val="004F3ADE"/>
    <w:rsid w:val="004F4633"/>
    <w:rsid w:val="004F5307"/>
    <w:rsid w:val="004F53CB"/>
    <w:rsid w:val="004F656D"/>
    <w:rsid w:val="004F6701"/>
    <w:rsid w:val="004F6DF4"/>
    <w:rsid w:val="00501689"/>
    <w:rsid w:val="005020C3"/>
    <w:rsid w:val="00502806"/>
    <w:rsid w:val="00502E48"/>
    <w:rsid w:val="0050432B"/>
    <w:rsid w:val="00505304"/>
    <w:rsid w:val="00505D34"/>
    <w:rsid w:val="0050665C"/>
    <w:rsid w:val="00506D43"/>
    <w:rsid w:val="00506E5C"/>
    <w:rsid w:val="00506F91"/>
    <w:rsid w:val="00507210"/>
    <w:rsid w:val="005073FD"/>
    <w:rsid w:val="005103D8"/>
    <w:rsid w:val="00510612"/>
    <w:rsid w:val="00510F50"/>
    <w:rsid w:val="005116D6"/>
    <w:rsid w:val="00511E3C"/>
    <w:rsid w:val="0051307C"/>
    <w:rsid w:val="00514664"/>
    <w:rsid w:val="00515153"/>
    <w:rsid w:val="00515194"/>
    <w:rsid w:val="00515778"/>
    <w:rsid w:val="005200C7"/>
    <w:rsid w:val="00520184"/>
    <w:rsid w:val="00521C75"/>
    <w:rsid w:val="00521E40"/>
    <w:rsid w:val="00522334"/>
    <w:rsid w:val="00524360"/>
    <w:rsid w:val="005243D3"/>
    <w:rsid w:val="005250CA"/>
    <w:rsid w:val="005269DC"/>
    <w:rsid w:val="005273AA"/>
    <w:rsid w:val="00527617"/>
    <w:rsid w:val="00530154"/>
    <w:rsid w:val="00532821"/>
    <w:rsid w:val="00534E2B"/>
    <w:rsid w:val="00535915"/>
    <w:rsid w:val="0053660E"/>
    <w:rsid w:val="005368DA"/>
    <w:rsid w:val="0054004F"/>
    <w:rsid w:val="005404CB"/>
    <w:rsid w:val="00541E81"/>
    <w:rsid w:val="00542831"/>
    <w:rsid w:val="00542B12"/>
    <w:rsid w:val="0054416A"/>
    <w:rsid w:val="00544B08"/>
    <w:rsid w:val="00544C3E"/>
    <w:rsid w:val="005454DF"/>
    <w:rsid w:val="00545EBE"/>
    <w:rsid w:val="00546979"/>
    <w:rsid w:val="0054757A"/>
    <w:rsid w:val="0054776A"/>
    <w:rsid w:val="005502B9"/>
    <w:rsid w:val="00550627"/>
    <w:rsid w:val="0055074A"/>
    <w:rsid w:val="0055156B"/>
    <w:rsid w:val="005538B7"/>
    <w:rsid w:val="00556593"/>
    <w:rsid w:val="00556DCC"/>
    <w:rsid w:val="005620B1"/>
    <w:rsid w:val="0056250C"/>
    <w:rsid w:val="00562FB2"/>
    <w:rsid w:val="005638A0"/>
    <w:rsid w:val="0056469D"/>
    <w:rsid w:val="005655EB"/>
    <w:rsid w:val="005673AD"/>
    <w:rsid w:val="00567890"/>
    <w:rsid w:val="00567BE3"/>
    <w:rsid w:val="00567EDF"/>
    <w:rsid w:val="00570835"/>
    <w:rsid w:val="00570E12"/>
    <w:rsid w:val="00571ADE"/>
    <w:rsid w:val="0057384D"/>
    <w:rsid w:val="00573D96"/>
    <w:rsid w:val="00573EA2"/>
    <w:rsid w:val="00574003"/>
    <w:rsid w:val="00575F47"/>
    <w:rsid w:val="00577DFB"/>
    <w:rsid w:val="005810FB"/>
    <w:rsid w:val="00581155"/>
    <w:rsid w:val="00581DC8"/>
    <w:rsid w:val="0058224F"/>
    <w:rsid w:val="005825A0"/>
    <w:rsid w:val="00582B8B"/>
    <w:rsid w:val="00583215"/>
    <w:rsid w:val="0058500D"/>
    <w:rsid w:val="00590628"/>
    <w:rsid w:val="00591643"/>
    <w:rsid w:val="005929D2"/>
    <w:rsid w:val="00594583"/>
    <w:rsid w:val="00595306"/>
    <w:rsid w:val="0059582D"/>
    <w:rsid w:val="00595AC7"/>
    <w:rsid w:val="00595FFA"/>
    <w:rsid w:val="005960FB"/>
    <w:rsid w:val="00596374"/>
    <w:rsid w:val="005969A9"/>
    <w:rsid w:val="00596B2C"/>
    <w:rsid w:val="005975E3"/>
    <w:rsid w:val="005A15A3"/>
    <w:rsid w:val="005A16C8"/>
    <w:rsid w:val="005A1CA8"/>
    <w:rsid w:val="005A235C"/>
    <w:rsid w:val="005A30D0"/>
    <w:rsid w:val="005A335C"/>
    <w:rsid w:val="005A3398"/>
    <w:rsid w:val="005A3863"/>
    <w:rsid w:val="005A519E"/>
    <w:rsid w:val="005A6506"/>
    <w:rsid w:val="005A68BF"/>
    <w:rsid w:val="005B39D1"/>
    <w:rsid w:val="005B442E"/>
    <w:rsid w:val="005B4B68"/>
    <w:rsid w:val="005B4C25"/>
    <w:rsid w:val="005B4EE6"/>
    <w:rsid w:val="005B6128"/>
    <w:rsid w:val="005B70B3"/>
    <w:rsid w:val="005B7C05"/>
    <w:rsid w:val="005C0ABE"/>
    <w:rsid w:val="005C1B6D"/>
    <w:rsid w:val="005C1B70"/>
    <w:rsid w:val="005C2154"/>
    <w:rsid w:val="005C29D0"/>
    <w:rsid w:val="005C3A1B"/>
    <w:rsid w:val="005C4ED9"/>
    <w:rsid w:val="005C4F87"/>
    <w:rsid w:val="005C54D3"/>
    <w:rsid w:val="005C5914"/>
    <w:rsid w:val="005C59CA"/>
    <w:rsid w:val="005D1357"/>
    <w:rsid w:val="005D1F27"/>
    <w:rsid w:val="005D1F71"/>
    <w:rsid w:val="005D282A"/>
    <w:rsid w:val="005D2EF4"/>
    <w:rsid w:val="005D469C"/>
    <w:rsid w:val="005D4D24"/>
    <w:rsid w:val="005D54FA"/>
    <w:rsid w:val="005D5EED"/>
    <w:rsid w:val="005D7555"/>
    <w:rsid w:val="005E0AC6"/>
    <w:rsid w:val="005E2850"/>
    <w:rsid w:val="005E40EF"/>
    <w:rsid w:val="005E427A"/>
    <w:rsid w:val="005E6074"/>
    <w:rsid w:val="005E7612"/>
    <w:rsid w:val="005E7974"/>
    <w:rsid w:val="005E7D27"/>
    <w:rsid w:val="005E7DA4"/>
    <w:rsid w:val="005F0C21"/>
    <w:rsid w:val="005F0F33"/>
    <w:rsid w:val="005F3CD4"/>
    <w:rsid w:val="005F40E2"/>
    <w:rsid w:val="005F5541"/>
    <w:rsid w:val="005F5A91"/>
    <w:rsid w:val="005F5A97"/>
    <w:rsid w:val="005F60CF"/>
    <w:rsid w:val="00600284"/>
    <w:rsid w:val="00600581"/>
    <w:rsid w:val="0060162D"/>
    <w:rsid w:val="006017DE"/>
    <w:rsid w:val="00602141"/>
    <w:rsid w:val="00603D78"/>
    <w:rsid w:val="0060533A"/>
    <w:rsid w:val="006059CC"/>
    <w:rsid w:val="00605F83"/>
    <w:rsid w:val="0060688C"/>
    <w:rsid w:val="00607687"/>
    <w:rsid w:val="00610165"/>
    <w:rsid w:val="00611443"/>
    <w:rsid w:val="00611D57"/>
    <w:rsid w:val="00611F81"/>
    <w:rsid w:val="00614227"/>
    <w:rsid w:val="00614EFB"/>
    <w:rsid w:val="00615024"/>
    <w:rsid w:val="006158A6"/>
    <w:rsid w:val="00615DE6"/>
    <w:rsid w:val="00616535"/>
    <w:rsid w:val="00616D84"/>
    <w:rsid w:val="00616F2B"/>
    <w:rsid w:val="00617492"/>
    <w:rsid w:val="006229CE"/>
    <w:rsid w:val="00622A2C"/>
    <w:rsid w:val="0062333B"/>
    <w:rsid w:val="00624329"/>
    <w:rsid w:val="00625FAB"/>
    <w:rsid w:val="00626294"/>
    <w:rsid w:val="006263DF"/>
    <w:rsid w:val="00626F7A"/>
    <w:rsid w:val="006278CD"/>
    <w:rsid w:val="006306C7"/>
    <w:rsid w:val="00631BD7"/>
    <w:rsid w:val="00631CDC"/>
    <w:rsid w:val="0063240E"/>
    <w:rsid w:val="00632F7A"/>
    <w:rsid w:val="006342C8"/>
    <w:rsid w:val="0063455C"/>
    <w:rsid w:val="006346EE"/>
    <w:rsid w:val="00634753"/>
    <w:rsid w:val="00635312"/>
    <w:rsid w:val="00636185"/>
    <w:rsid w:val="00640090"/>
    <w:rsid w:val="006428D7"/>
    <w:rsid w:val="006429E7"/>
    <w:rsid w:val="00642AED"/>
    <w:rsid w:val="0064367E"/>
    <w:rsid w:val="00643DDD"/>
    <w:rsid w:val="006448CC"/>
    <w:rsid w:val="00645016"/>
    <w:rsid w:val="00645EC6"/>
    <w:rsid w:val="00646701"/>
    <w:rsid w:val="00647B32"/>
    <w:rsid w:val="00650D32"/>
    <w:rsid w:val="00650F3F"/>
    <w:rsid w:val="00651F30"/>
    <w:rsid w:val="00653DF9"/>
    <w:rsid w:val="00654308"/>
    <w:rsid w:val="00657C4F"/>
    <w:rsid w:val="00657DF3"/>
    <w:rsid w:val="006617E4"/>
    <w:rsid w:val="00661F3C"/>
    <w:rsid w:val="006623FD"/>
    <w:rsid w:val="006641CD"/>
    <w:rsid w:val="00664405"/>
    <w:rsid w:val="00665A4E"/>
    <w:rsid w:val="00666C36"/>
    <w:rsid w:val="0066704D"/>
    <w:rsid w:val="00670D6D"/>
    <w:rsid w:val="006769DE"/>
    <w:rsid w:val="00677D61"/>
    <w:rsid w:val="00680A75"/>
    <w:rsid w:val="0068158E"/>
    <w:rsid w:val="00681698"/>
    <w:rsid w:val="00682B29"/>
    <w:rsid w:val="00682B5B"/>
    <w:rsid w:val="006844AC"/>
    <w:rsid w:val="00685476"/>
    <w:rsid w:val="006857B3"/>
    <w:rsid w:val="0068624C"/>
    <w:rsid w:val="00686F28"/>
    <w:rsid w:val="00687F22"/>
    <w:rsid w:val="006916CA"/>
    <w:rsid w:val="00691FA7"/>
    <w:rsid w:val="006924FB"/>
    <w:rsid w:val="00693D4E"/>
    <w:rsid w:val="006941F2"/>
    <w:rsid w:val="00695359"/>
    <w:rsid w:val="006954BD"/>
    <w:rsid w:val="0069687E"/>
    <w:rsid w:val="006971C9"/>
    <w:rsid w:val="0069767B"/>
    <w:rsid w:val="006A1C0C"/>
    <w:rsid w:val="006A1FC5"/>
    <w:rsid w:val="006A2FEB"/>
    <w:rsid w:val="006A374D"/>
    <w:rsid w:val="006A53B2"/>
    <w:rsid w:val="006A5A31"/>
    <w:rsid w:val="006A6169"/>
    <w:rsid w:val="006A641A"/>
    <w:rsid w:val="006A6A74"/>
    <w:rsid w:val="006B12BB"/>
    <w:rsid w:val="006B3F53"/>
    <w:rsid w:val="006B4FB3"/>
    <w:rsid w:val="006B566E"/>
    <w:rsid w:val="006B66E1"/>
    <w:rsid w:val="006C078B"/>
    <w:rsid w:val="006C18A7"/>
    <w:rsid w:val="006C2ABF"/>
    <w:rsid w:val="006C2BC4"/>
    <w:rsid w:val="006C3DB8"/>
    <w:rsid w:val="006C4251"/>
    <w:rsid w:val="006C7694"/>
    <w:rsid w:val="006D05BC"/>
    <w:rsid w:val="006D0F6D"/>
    <w:rsid w:val="006D210D"/>
    <w:rsid w:val="006D294A"/>
    <w:rsid w:val="006D2E7E"/>
    <w:rsid w:val="006D4742"/>
    <w:rsid w:val="006D505B"/>
    <w:rsid w:val="006D7140"/>
    <w:rsid w:val="006D71C8"/>
    <w:rsid w:val="006D7735"/>
    <w:rsid w:val="006D7AE9"/>
    <w:rsid w:val="006E304E"/>
    <w:rsid w:val="006E498A"/>
    <w:rsid w:val="006E51E2"/>
    <w:rsid w:val="006E5B4E"/>
    <w:rsid w:val="006E6635"/>
    <w:rsid w:val="006E6A73"/>
    <w:rsid w:val="006E6CBF"/>
    <w:rsid w:val="006F3B15"/>
    <w:rsid w:val="006F4C0B"/>
    <w:rsid w:val="006F525F"/>
    <w:rsid w:val="006F74F6"/>
    <w:rsid w:val="006F7703"/>
    <w:rsid w:val="006F7BFB"/>
    <w:rsid w:val="006F7D4D"/>
    <w:rsid w:val="00705750"/>
    <w:rsid w:val="0070576A"/>
    <w:rsid w:val="00705968"/>
    <w:rsid w:val="00706E6C"/>
    <w:rsid w:val="0070766C"/>
    <w:rsid w:val="00710736"/>
    <w:rsid w:val="00710803"/>
    <w:rsid w:val="00712253"/>
    <w:rsid w:val="00712F06"/>
    <w:rsid w:val="00714002"/>
    <w:rsid w:val="00715A5F"/>
    <w:rsid w:val="007168E4"/>
    <w:rsid w:val="00717D6D"/>
    <w:rsid w:val="00720A23"/>
    <w:rsid w:val="00720D27"/>
    <w:rsid w:val="007236A7"/>
    <w:rsid w:val="007238DD"/>
    <w:rsid w:val="00723A83"/>
    <w:rsid w:val="00723ACE"/>
    <w:rsid w:val="00724AED"/>
    <w:rsid w:val="00724B2A"/>
    <w:rsid w:val="00726098"/>
    <w:rsid w:val="007275FA"/>
    <w:rsid w:val="0073170A"/>
    <w:rsid w:val="00732B0B"/>
    <w:rsid w:val="007334EB"/>
    <w:rsid w:val="00733F0C"/>
    <w:rsid w:val="0073452B"/>
    <w:rsid w:val="00735FEF"/>
    <w:rsid w:val="00736E1D"/>
    <w:rsid w:val="007377E6"/>
    <w:rsid w:val="00737C45"/>
    <w:rsid w:val="00737C91"/>
    <w:rsid w:val="007408A6"/>
    <w:rsid w:val="0074165B"/>
    <w:rsid w:val="00741CF5"/>
    <w:rsid w:val="007424E8"/>
    <w:rsid w:val="007426E8"/>
    <w:rsid w:val="00742703"/>
    <w:rsid w:val="00744267"/>
    <w:rsid w:val="00744607"/>
    <w:rsid w:val="007447A6"/>
    <w:rsid w:val="00746BE7"/>
    <w:rsid w:val="007471A5"/>
    <w:rsid w:val="0074763D"/>
    <w:rsid w:val="00747D42"/>
    <w:rsid w:val="00747D60"/>
    <w:rsid w:val="00747E93"/>
    <w:rsid w:val="00751186"/>
    <w:rsid w:val="00751850"/>
    <w:rsid w:val="00752BAC"/>
    <w:rsid w:val="0075371A"/>
    <w:rsid w:val="00755380"/>
    <w:rsid w:val="0075584F"/>
    <w:rsid w:val="00755E36"/>
    <w:rsid w:val="00757D82"/>
    <w:rsid w:val="00760574"/>
    <w:rsid w:val="007606D9"/>
    <w:rsid w:val="00760FB8"/>
    <w:rsid w:val="0076112E"/>
    <w:rsid w:val="00761258"/>
    <w:rsid w:val="00761782"/>
    <w:rsid w:val="00764598"/>
    <w:rsid w:val="00766D67"/>
    <w:rsid w:val="007708BD"/>
    <w:rsid w:val="0077189F"/>
    <w:rsid w:val="00772749"/>
    <w:rsid w:val="00772BC0"/>
    <w:rsid w:val="00774377"/>
    <w:rsid w:val="0077587B"/>
    <w:rsid w:val="00775E15"/>
    <w:rsid w:val="00776B02"/>
    <w:rsid w:val="007772A4"/>
    <w:rsid w:val="0077733F"/>
    <w:rsid w:val="00780B1A"/>
    <w:rsid w:val="00780FF7"/>
    <w:rsid w:val="00781074"/>
    <w:rsid w:val="0078141B"/>
    <w:rsid w:val="00782CD2"/>
    <w:rsid w:val="007837E0"/>
    <w:rsid w:val="00784569"/>
    <w:rsid w:val="00785AF1"/>
    <w:rsid w:val="00785CD5"/>
    <w:rsid w:val="00786DF7"/>
    <w:rsid w:val="00786F0A"/>
    <w:rsid w:val="00787500"/>
    <w:rsid w:val="007907C3"/>
    <w:rsid w:val="0079237E"/>
    <w:rsid w:val="007945A3"/>
    <w:rsid w:val="00794A41"/>
    <w:rsid w:val="00795FA0"/>
    <w:rsid w:val="00796FC1"/>
    <w:rsid w:val="00797381"/>
    <w:rsid w:val="007978B3"/>
    <w:rsid w:val="007A1254"/>
    <w:rsid w:val="007A17D6"/>
    <w:rsid w:val="007A1BB9"/>
    <w:rsid w:val="007A2160"/>
    <w:rsid w:val="007A34CF"/>
    <w:rsid w:val="007A3541"/>
    <w:rsid w:val="007A4569"/>
    <w:rsid w:val="007A5E84"/>
    <w:rsid w:val="007A631E"/>
    <w:rsid w:val="007A709B"/>
    <w:rsid w:val="007A76DE"/>
    <w:rsid w:val="007B07B0"/>
    <w:rsid w:val="007B0C43"/>
    <w:rsid w:val="007B1084"/>
    <w:rsid w:val="007B254A"/>
    <w:rsid w:val="007B4494"/>
    <w:rsid w:val="007B52D9"/>
    <w:rsid w:val="007B5747"/>
    <w:rsid w:val="007B72E0"/>
    <w:rsid w:val="007B7312"/>
    <w:rsid w:val="007C0025"/>
    <w:rsid w:val="007C02E4"/>
    <w:rsid w:val="007C28A2"/>
    <w:rsid w:val="007C425A"/>
    <w:rsid w:val="007C4C28"/>
    <w:rsid w:val="007C5C18"/>
    <w:rsid w:val="007C5CFB"/>
    <w:rsid w:val="007C67ED"/>
    <w:rsid w:val="007C6C2F"/>
    <w:rsid w:val="007C70DB"/>
    <w:rsid w:val="007D096A"/>
    <w:rsid w:val="007D1140"/>
    <w:rsid w:val="007D1EC9"/>
    <w:rsid w:val="007D2027"/>
    <w:rsid w:val="007D27A4"/>
    <w:rsid w:val="007D2AB9"/>
    <w:rsid w:val="007D2EEE"/>
    <w:rsid w:val="007D3701"/>
    <w:rsid w:val="007D3C8C"/>
    <w:rsid w:val="007D3EDE"/>
    <w:rsid w:val="007D4338"/>
    <w:rsid w:val="007D4595"/>
    <w:rsid w:val="007D622C"/>
    <w:rsid w:val="007D6420"/>
    <w:rsid w:val="007D7F0F"/>
    <w:rsid w:val="007E10EB"/>
    <w:rsid w:val="007E2D0A"/>
    <w:rsid w:val="007E527E"/>
    <w:rsid w:val="007E5C67"/>
    <w:rsid w:val="007E7A76"/>
    <w:rsid w:val="007F0372"/>
    <w:rsid w:val="007F0CAA"/>
    <w:rsid w:val="007F2417"/>
    <w:rsid w:val="007F345F"/>
    <w:rsid w:val="007F3C1B"/>
    <w:rsid w:val="007F6CF2"/>
    <w:rsid w:val="008004D3"/>
    <w:rsid w:val="008012EE"/>
    <w:rsid w:val="0080152D"/>
    <w:rsid w:val="00801F75"/>
    <w:rsid w:val="00802310"/>
    <w:rsid w:val="0080390D"/>
    <w:rsid w:val="00803AA7"/>
    <w:rsid w:val="00803CEA"/>
    <w:rsid w:val="00803D95"/>
    <w:rsid w:val="00803DB2"/>
    <w:rsid w:val="00812F9F"/>
    <w:rsid w:val="00814667"/>
    <w:rsid w:val="00814BE2"/>
    <w:rsid w:val="00814E72"/>
    <w:rsid w:val="00816124"/>
    <w:rsid w:val="00820684"/>
    <w:rsid w:val="008206BF"/>
    <w:rsid w:val="00821970"/>
    <w:rsid w:val="00821C51"/>
    <w:rsid w:val="008222CA"/>
    <w:rsid w:val="00822CA6"/>
    <w:rsid w:val="00823E67"/>
    <w:rsid w:val="0082491D"/>
    <w:rsid w:val="00825B8A"/>
    <w:rsid w:val="00826979"/>
    <w:rsid w:val="00827210"/>
    <w:rsid w:val="00827CBC"/>
    <w:rsid w:val="008308C6"/>
    <w:rsid w:val="0083194D"/>
    <w:rsid w:val="00832B08"/>
    <w:rsid w:val="0083331D"/>
    <w:rsid w:val="008334D1"/>
    <w:rsid w:val="00833C85"/>
    <w:rsid w:val="00833FBD"/>
    <w:rsid w:val="0083406F"/>
    <w:rsid w:val="0083562F"/>
    <w:rsid w:val="00835B0C"/>
    <w:rsid w:val="00836110"/>
    <w:rsid w:val="00836283"/>
    <w:rsid w:val="00837549"/>
    <w:rsid w:val="00840C60"/>
    <w:rsid w:val="00841A13"/>
    <w:rsid w:val="00841F97"/>
    <w:rsid w:val="008434BB"/>
    <w:rsid w:val="0084399C"/>
    <w:rsid w:val="00843A41"/>
    <w:rsid w:val="00843E85"/>
    <w:rsid w:val="008446D1"/>
    <w:rsid w:val="00844A9A"/>
    <w:rsid w:val="00844F35"/>
    <w:rsid w:val="008455F1"/>
    <w:rsid w:val="008479C1"/>
    <w:rsid w:val="00847B85"/>
    <w:rsid w:val="00847DD0"/>
    <w:rsid w:val="00850CFF"/>
    <w:rsid w:val="008523D7"/>
    <w:rsid w:val="008525FE"/>
    <w:rsid w:val="00853D2B"/>
    <w:rsid w:val="00857823"/>
    <w:rsid w:val="00857D91"/>
    <w:rsid w:val="00860C42"/>
    <w:rsid w:val="00861EA3"/>
    <w:rsid w:val="008622E3"/>
    <w:rsid w:val="00862820"/>
    <w:rsid w:val="00864354"/>
    <w:rsid w:val="00865612"/>
    <w:rsid w:val="00866098"/>
    <w:rsid w:val="0086759A"/>
    <w:rsid w:val="008702D9"/>
    <w:rsid w:val="008706DA"/>
    <w:rsid w:val="00870F6A"/>
    <w:rsid w:val="00873221"/>
    <w:rsid w:val="008742A3"/>
    <w:rsid w:val="00874A92"/>
    <w:rsid w:val="00875A7A"/>
    <w:rsid w:val="00875B4C"/>
    <w:rsid w:val="008760A8"/>
    <w:rsid w:val="00877141"/>
    <w:rsid w:val="00877918"/>
    <w:rsid w:val="00877A1B"/>
    <w:rsid w:val="00880B50"/>
    <w:rsid w:val="008816E3"/>
    <w:rsid w:val="00881702"/>
    <w:rsid w:val="00881BF0"/>
    <w:rsid w:val="0088370C"/>
    <w:rsid w:val="00883A47"/>
    <w:rsid w:val="00883CD1"/>
    <w:rsid w:val="0088493F"/>
    <w:rsid w:val="00884947"/>
    <w:rsid w:val="00884A82"/>
    <w:rsid w:val="00884EFA"/>
    <w:rsid w:val="00885C59"/>
    <w:rsid w:val="00886C02"/>
    <w:rsid w:val="008905F3"/>
    <w:rsid w:val="00890759"/>
    <w:rsid w:val="00892F8B"/>
    <w:rsid w:val="008936E2"/>
    <w:rsid w:val="00894094"/>
    <w:rsid w:val="00895A16"/>
    <w:rsid w:val="00895D57"/>
    <w:rsid w:val="008961DB"/>
    <w:rsid w:val="00896200"/>
    <w:rsid w:val="00897553"/>
    <w:rsid w:val="008A0829"/>
    <w:rsid w:val="008A10F4"/>
    <w:rsid w:val="008A2482"/>
    <w:rsid w:val="008A3C82"/>
    <w:rsid w:val="008A3F6D"/>
    <w:rsid w:val="008A3FBE"/>
    <w:rsid w:val="008A4757"/>
    <w:rsid w:val="008A47B3"/>
    <w:rsid w:val="008A4D16"/>
    <w:rsid w:val="008A640B"/>
    <w:rsid w:val="008A65D5"/>
    <w:rsid w:val="008B0BEB"/>
    <w:rsid w:val="008B0ECE"/>
    <w:rsid w:val="008B17EC"/>
    <w:rsid w:val="008B19B9"/>
    <w:rsid w:val="008B277C"/>
    <w:rsid w:val="008B2E08"/>
    <w:rsid w:val="008B30A4"/>
    <w:rsid w:val="008B33CB"/>
    <w:rsid w:val="008B35EC"/>
    <w:rsid w:val="008B3878"/>
    <w:rsid w:val="008B4746"/>
    <w:rsid w:val="008B4FC5"/>
    <w:rsid w:val="008B5A10"/>
    <w:rsid w:val="008B63FC"/>
    <w:rsid w:val="008B6B76"/>
    <w:rsid w:val="008B751E"/>
    <w:rsid w:val="008C003B"/>
    <w:rsid w:val="008C1199"/>
    <w:rsid w:val="008C5A1C"/>
    <w:rsid w:val="008C7D51"/>
    <w:rsid w:val="008C7EC5"/>
    <w:rsid w:val="008D1EA0"/>
    <w:rsid w:val="008D28CC"/>
    <w:rsid w:val="008D33A8"/>
    <w:rsid w:val="008D3A12"/>
    <w:rsid w:val="008D5289"/>
    <w:rsid w:val="008D56C9"/>
    <w:rsid w:val="008D79E7"/>
    <w:rsid w:val="008E112A"/>
    <w:rsid w:val="008E17DE"/>
    <w:rsid w:val="008E1867"/>
    <w:rsid w:val="008E37A2"/>
    <w:rsid w:val="008E423C"/>
    <w:rsid w:val="008E4388"/>
    <w:rsid w:val="008E5DFD"/>
    <w:rsid w:val="008E7FF5"/>
    <w:rsid w:val="008F0195"/>
    <w:rsid w:val="008F043E"/>
    <w:rsid w:val="008F2FDC"/>
    <w:rsid w:val="008F386F"/>
    <w:rsid w:val="008F4722"/>
    <w:rsid w:val="008F4F7E"/>
    <w:rsid w:val="008F4FB5"/>
    <w:rsid w:val="008F5330"/>
    <w:rsid w:val="008F5F60"/>
    <w:rsid w:val="008F749D"/>
    <w:rsid w:val="008F761C"/>
    <w:rsid w:val="00900290"/>
    <w:rsid w:val="0090074E"/>
    <w:rsid w:val="00900B13"/>
    <w:rsid w:val="00900BE5"/>
    <w:rsid w:val="00901561"/>
    <w:rsid w:val="00902936"/>
    <w:rsid w:val="00902E03"/>
    <w:rsid w:val="00902E19"/>
    <w:rsid w:val="00902E70"/>
    <w:rsid w:val="0090530C"/>
    <w:rsid w:val="00906FC7"/>
    <w:rsid w:val="00910757"/>
    <w:rsid w:val="00910A3B"/>
    <w:rsid w:val="00910CDF"/>
    <w:rsid w:val="009110BB"/>
    <w:rsid w:val="00911E55"/>
    <w:rsid w:val="00914983"/>
    <w:rsid w:val="00914A96"/>
    <w:rsid w:val="00915291"/>
    <w:rsid w:val="00915648"/>
    <w:rsid w:val="00915880"/>
    <w:rsid w:val="009167FE"/>
    <w:rsid w:val="00916827"/>
    <w:rsid w:val="00916988"/>
    <w:rsid w:val="009175D9"/>
    <w:rsid w:val="00917932"/>
    <w:rsid w:val="00917B0A"/>
    <w:rsid w:val="009203D3"/>
    <w:rsid w:val="00920815"/>
    <w:rsid w:val="009209AD"/>
    <w:rsid w:val="00920A8C"/>
    <w:rsid w:val="00920BC5"/>
    <w:rsid w:val="009216B1"/>
    <w:rsid w:val="0092185D"/>
    <w:rsid w:val="00921C15"/>
    <w:rsid w:val="00921FA0"/>
    <w:rsid w:val="00922121"/>
    <w:rsid w:val="00922540"/>
    <w:rsid w:val="00922F1F"/>
    <w:rsid w:val="009233B4"/>
    <w:rsid w:val="00924A65"/>
    <w:rsid w:val="00927774"/>
    <w:rsid w:val="0093128D"/>
    <w:rsid w:val="00932E75"/>
    <w:rsid w:val="009334A5"/>
    <w:rsid w:val="00934844"/>
    <w:rsid w:val="00934FE1"/>
    <w:rsid w:val="00936897"/>
    <w:rsid w:val="00937BC8"/>
    <w:rsid w:val="00937C16"/>
    <w:rsid w:val="009407FB"/>
    <w:rsid w:val="00940C89"/>
    <w:rsid w:val="00941746"/>
    <w:rsid w:val="00941C7E"/>
    <w:rsid w:val="009426B1"/>
    <w:rsid w:val="00943B7F"/>
    <w:rsid w:val="0094430B"/>
    <w:rsid w:val="009470D1"/>
    <w:rsid w:val="009501AD"/>
    <w:rsid w:val="009528D9"/>
    <w:rsid w:val="00953772"/>
    <w:rsid w:val="0095415E"/>
    <w:rsid w:val="00954390"/>
    <w:rsid w:val="009557AC"/>
    <w:rsid w:val="009563D2"/>
    <w:rsid w:val="00956C18"/>
    <w:rsid w:val="00960F04"/>
    <w:rsid w:val="0096350E"/>
    <w:rsid w:val="0096386F"/>
    <w:rsid w:val="00963E7C"/>
    <w:rsid w:val="00965F35"/>
    <w:rsid w:val="009669FD"/>
    <w:rsid w:val="00967160"/>
    <w:rsid w:val="00967840"/>
    <w:rsid w:val="00967942"/>
    <w:rsid w:val="00967D84"/>
    <w:rsid w:val="00970E1B"/>
    <w:rsid w:val="009718B4"/>
    <w:rsid w:val="00972574"/>
    <w:rsid w:val="00972882"/>
    <w:rsid w:val="00973AB4"/>
    <w:rsid w:val="00974D7B"/>
    <w:rsid w:val="00975A89"/>
    <w:rsid w:val="0097638B"/>
    <w:rsid w:val="009771D0"/>
    <w:rsid w:val="0098027A"/>
    <w:rsid w:val="00981F75"/>
    <w:rsid w:val="0098331B"/>
    <w:rsid w:val="0098379B"/>
    <w:rsid w:val="009839A8"/>
    <w:rsid w:val="00985343"/>
    <w:rsid w:val="00986292"/>
    <w:rsid w:val="00986758"/>
    <w:rsid w:val="00986D18"/>
    <w:rsid w:val="00990BE2"/>
    <w:rsid w:val="0099409D"/>
    <w:rsid w:val="0099413A"/>
    <w:rsid w:val="0099460F"/>
    <w:rsid w:val="00994BF9"/>
    <w:rsid w:val="00995627"/>
    <w:rsid w:val="00995B47"/>
    <w:rsid w:val="00995C79"/>
    <w:rsid w:val="009964C3"/>
    <w:rsid w:val="00996614"/>
    <w:rsid w:val="00997C03"/>
    <w:rsid w:val="009A09AF"/>
    <w:rsid w:val="009A39E7"/>
    <w:rsid w:val="009A63FA"/>
    <w:rsid w:val="009A6A86"/>
    <w:rsid w:val="009A7037"/>
    <w:rsid w:val="009B042D"/>
    <w:rsid w:val="009B0E55"/>
    <w:rsid w:val="009B0E78"/>
    <w:rsid w:val="009B193F"/>
    <w:rsid w:val="009B2943"/>
    <w:rsid w:val="009B29F4"/>
    <w:rsid w:val="009B3288"/>
    <w:rsid w:val="009B36A2"/>
    <w:rsid w:val="009B42CC"/>
    <w:rsid w:val="009B6BC3"/>
    <w:rsid w:val="009B7219"/>
    <w:rsid w:val="009C0405"/>
    <w:rsid w:val="009C1AA6"/>
    <w:rsid w:val="009C2EC7"/>
    <w:rsid w:val="009C468A"/>
    <w:rsid w:val="009C5C83"/>
    <w:rsid w:val="009C5D82"/>
    <w:rsid w:val="009C64E8"/>
    <w:rsid w:val="009C67D4"/>
    <w:rsid w:val="009C69F3"/>
    <w:rsid w:val="009C7042"/>
    <w:rsid w:val="009C7C46"/>
    <w:rsid w:val="009D03CA"/>
    <w:rsid w:val="009D04D3"/>
    <w:rsid w:val="009D0855"/>
    <w:rsid w:val="009D1781"/>
    <w:rsid w:val="009D2132"/>
    <w:rsid w:val="009D258B"/>
    <w:rsid w:val="009D2C9D"/>
    <w:rsid w:val="009D3704"/>
    <w:rsid w:val="009D3A94"/>
    <w:rsid w:val="009D59C3"/>
    <w:rsid w:val="009D619B"/>
    <w:rsid w:val="009D66E7"/>
    <w:rsid w:val="009D67FF"/>
    <w:rsid w:val="009D7F09"/>
    <w:rsid w:val="009E160F"/>
    <w:rsid w:val="009E29B2"/>
    <w:rsid w:val="009E2AF1"/>
    <w:rsid w:val="009E2C8B"/>
    <w:rsid w:val="009E325B"/>
    <w:rsid w:val="009E663E"/>
    <w:rsid w:val="009E7901"/>
    <w:rsid w:val="009F065B"/>
    <w:rsid w:val="009F1B28"/>
    <w:rsid w:val="009F278D"/>
    <w:rsid w:val="009F36C6"/>
    <w:rsid w:val="009F3760"/>
    <w:rsid w:val="009F3C84"/>
    <w:rsid w:val="009F4E98"/>
    <w:rsid w:val="009F509D"/>
    <w:rsid w:val="009F7946"/>
    <w:rsid w:val="00A0002F"/>
    <w:rsid w:val="00A00E2F"/>
    <w:rsid w:val="00A018F0"/>
    <w:rsid w:val="00A04B43"/>
    <w:rsid w:val="00A04D16"/>
    <w:rsid w:val="00A06B23"/>
    <w:rsid w:val="00A07338"/>
    <w:rsid w:val="00A10090"/>
    <w:rsid w:val="00A10121"/>
    <w:rsid w:val="00A1042E"/>
    <w:rsid w:val="00A10440"/>
    <w:rsid w:val="00A11011"/>
    <w:rsid w:val="00A11B0D"/>
    <w:rsid w:val="00A11C2B"/>
    <w:rsid w:val="00A11D2E"/>
    <w:rsid w:val="00A11FA9"/>
    <w:rsid w:val="00A13965"/>
    <w:rsid w:val="00A1462D"/>
    <w:rsid w:val="00A14DBB"/>
    <w:rsid w:val="00A14E4C"/>
    <w:rsid w:val="00A15752"/>
    <w:rsid w:val="00A16A9B"/>
    <w:rsid w:val="00A16DD7"/>
    <w:rsid w:val="00A17ADC"/>
    <w:rsid w:val="00A2035A"/>
    <w:rsid w:val="00A205B7"/>
    <w:rsid w:val="00A21659"/>
    <w:rsid w:val="00A218D2"/>
    <w:rsid w:val="00A21AFA"/>
    <w:rsid w:val="00A223A7"/>
    <w:rsid w:val="00A23319"/>
    <w:rsid w:val="00A237EF"/>
    <w:rsid w:val="00A23B55"/>
    <w:rsid w:val="00A246F6"/>
    <w:rsid w:val="00A25553"/>
    <w:rsid w:val="00A2570D"/>
    <w:rsid w:val="00A26376"/>
    <w:rsid w:val="00A26CBF"/>
    <w:rsid w:val="00A31CD9"/>
    <w:rsid w:val="00A31FE0"/>
    <w:rsid w:val="00A33E46"/>
    <w:rsid w:val="00A34404"/>
    <w:rsid w:val="00A3451D"/>
    <w:rsid w:val="00A35950"/>
    <w:rsid w:val="00A360E6"/>
    <w:rsid w:val="00A361D8"/>
    <w:rsid w:val="00A3644D"/>
    <w:rsid w:val="00A371B8"/>
    <w:rsid w:val="00A372DC"/>
    <w:rsid w:val="00A3766A"/>
    <w:rsid w:val="00A378BB"/>
    <w:rsid w:val="00A37F99"/>
    <w:rsid w:val="00A4072C"/>
    <w:rsid w:val="00A4182F"/>
    <w:rsid w:val="00A41B0B"/>
    <w:rsid w:val="00A4204D"/>
    <w:rsid w:val="00A424D1"/>
    <w:rsid w:val="00A45FFA"/>
    <w:rsid w:val="00A46BF3"/>
    <w:rsid w:val="00A47A91"/>
    <w:rsid w:val="00A50BA6"/>
    <w:rsid w:val="00A5148A"/>
    <w:rsid w:val="00A518F2"/>
    <w:rsid w:val="00A52A31"/>
    <w:rsid w:val="00A557F7"/>
    <w:rsid w:val="00A56DA3"/>
    <w:rsid w:val="00A61B44"/>
    <w:rsid w:val="00A62340"/>
    <w:rsid w:val="00A629C0"/>
    <w:rsid w:val="00A62AD2"/>
    <w:rsid w:val="00A63330"/>
    <w:rsid w:val="00A634E3"/>
    <w:rsid w:val="00A641CD"/>
    <w:rsid w:val="00A64E75"/>
    <w:rsid w:val="00A64F7C"/>
    <w:rsid w:val="00A65138"/>
    <w:rsid w:val="00A66709"/>
    <w:rsid w:val="00A67975"/>
    <w:rsid w:val="00A67C03"/>
    <w:rsid w:val="00A701E8"/>
    <w:rsid w:val="00A70369"/>
    <w:rsid w:val="00A709D2"/>
    <w:rsid w:val="00A72887"/>
    <w:rsid w:val="00A72B7E"/>
    <w:rsid w:val="00A72FD5"/>
    <w:rsid w:val="00A7393B"/>
    <w:rsid w:val="00A73F15"/>
    <w:rsid w:val="00A74260"/>
    <w:rsid w:val="00A81AE6"/>
    <w:rsid w:val="00A82357"/>
    <w:rsid w:val="00A82540"/>
    <w:rsid w:val="00A84302"/>
    <w:rsid w:val="00A8492A"/>
    <w:rsid w:val="00A8547C"/>
    <w:rsid w:val="00A856A2"/>
    <w:rsid w:val="00A8628E"/>
    <w:rsid w:val="00A866C7"/>
    <w:rsid w:val="00A87BC1"/>
    <w:rsid w:val="00A918B5"/>
    <w:rsid w:val="00A946A6"/>
    <w:rsid w:val="00A95483"/>
    <w:rsid w:val="00A96C0D"/>
    <w:rsid w:val="00A971B6"/>
    <w:rsid w:val="00A9785E"/>
    <w:rsid w:val="00AA02AA"/>
    <w:rsid w:val="00AA04D3"/>
    <w:rsid w:val="00AA0CF4"/>
    <w:rsid w:val="00AA1602"/>
    <w:rsid w:val="00AA320D"/>
    <w:rsid w:val="00AA33C5"/>
    <w:rsid w:val="00AA509D"/>
    <w:rsid w:val="00AA53CD"/>
    <w:rsid w:val="00AA59BC"/>
    <w:rsid w:val="00AA7386"/>
    <w:rsid w:val="00AA76F7"/>
    <w:rsid w:val="00AB00B0"/>
    <w:rsid w:val="00AB072A"/>
    <w:rsid w:val="00AB1354"/>
    <w:rsid w:val="00AB3214"/>
    <w:rsid w:val="00AB4326"/>
    <w:rsid w:val="00AB58E9"/>
    <w:rsid w:val="00AB5BF7"/>
    <w:rsid w:val="00AB7D05"/>
    <w:rsid w:val="00AC0311"/>
    <w:rsid w:val="00AC1AC3"/>
    <w:rsid w:val="00AC26A5"/>
    <w:rsid w:val="00AC306B"/>
    <w:rsid w:val="00AC446D"/>
    <w:rsid w:val="00AC5F46"/>
    <w:rsid w:val="00AC6423"/>
    <w:rsid w:val="00AC685C"/>
    <w:rsid w:val="00AC6B71"/>
    <w:rsid w:val="00AC7A06"/>
    <w:rsid w:val="00AD00A0"/>
    <w:rsid w:val="00AD0A1A"/>
    <w:rsid w:val="00AD0CC9"/>
    <w:rsid w:val="00AD1612"/>
    <w:rsid w:val="00AD2107"/>
    <w:rsid w:val="00AD22B6"/>
    <w:rsid w:val="00AD2E65"/>
    <w:rsid w:val="00AD3483"/>
    <w:rsid w:val="00AD3AC6"/>
    <w:rsid w:val="00AD3E6C"/>
    <w:rsid w:val="00AD4CC8"/>
    <w:rsid w:val="00AE01B9"/>
    <w:rsid w:val="00AE02CC"/>
    <w:rsid w:val="00AE1BD5"/>
    <w:rsid w:val="00AE1C54"/>
    <w:rsid w:val="00AE2C9F"/>
    <w:rsid w:val="00AE43C6"/>
    <w:rsid w:val="00AE4991"/>
    <w:rsid w:val="00AE4CA5"/>
    <w:rsid w:val="00AE4E91"/>
    <w:rsid w:val="00AE50C1"/>
    <w:rsid w:val="00AE63C8"/>
    <w:rsid w:val="00AE73D1"/>
    <w:rsid w:val="00AF0E85"/>
    <w:rsid w:val="00AF2171"/>
    <w:rsid w:val="00AF30FF"/>
    <w:rsid w:val="00AF3FD3"/>
    <w:rsid w:val="00AF413D"/>
    <w:rsid w:val="00AF4F74"/>
    <w:rsid w:val="00AF5C30"/>
    <w:rsid w:val="00B00BED"/>
    <w:rsid w:val="00B044AD"/>
    <w:rsid w:val="00B0495F"/>
    <w:rsid w:val="00B04FA5"/>
    <w:rsid w:val="00B053FD"/>
    <w:rsid w:val="00B06002"/>
    <w:rsid w:val="00B0609C"/>
    <w:rsid w:val="00B06A49"/>
    <w:rsid w:val="00B10ACD"/>
    <w:rsid w:val="00B10F23"/>
    <w:rsid w:val="00B1116E"/>
    <w:rsid w:val="00B11ACA"/>
    <w:rsid w:val="00B12552"/>
    <w:rsid w:val="00B12DB6"/>
    <w:rsid w:val="00B1325B"/>
    <w:rsid w:val="00B137DF"/>
    <w:rsid w:val="00B165FD"/>
    <w:rsid w:val="00B1707F"/>
    <w:rsid w:val="00B17F07"/>
    <w:rsid w:val="00B20B1E"/>
    <w:rsid w:val="00B219F2"/>
    <w:rsid w:val="00B21C8B"/>
    <w:rsid w:val="00B21F0B"/>
    <w:rsid w:val="00B2232B"/>
    <w:rsid w:val="00B22760"/>
    <w:rsid w:val="00B22A28"/>
    <w:rsid w:val="00B23A54"/>
    <w:rsid w:val="00B249F3"/>
    <w:rsid w:val="00B260EC"/>
    <w:rsid w:val="00B2644F"/>
    <w:rsid w:val="00B26E12"/>
    <w:rsid w:val="00B27996"/>
    <w:rsid w:val="00B279EC"/>
    <w:rsid w:val="00B30027"/>
    <w:rsid w:val="00B301E8"/>
    <w:rsid w:val="00B305AA"/>
    <w:rsid w:val="00B322B2"/>
    <w:rsid w:val="00B3287F"/>
    <w:rsid w:val="00B33857"/>
    <w:rsid w:val="00B34593"/>
    <w:rsid w:val="00B36376"/>
    <w:rsid w:val="00B371BB"/>
    <w:rsid w:val="00B411E1"/>
    <w:rsid w:val="00B4277B"/>
    <w:rsid w:val="00B43279"/>
    <w:rsid w:val="00B44052"/>
    <w:rsid w:val="00B4424B"/>
    <w:rsid w:val="00B44C80"/>
    <w:rsid w:val="00B45495"/>
    <w:rsid w:val="00B4583A"/>
    <w:rsid w:val="00B45D7E"/>
    <w:rsid w:val="00B46CAC"/>
    <w:rsid w:val="00B46F41"/>
    <w:rsid w:val="00B50486"/>
    <w:rsid w:val="00B504DC"/>
    <w:rsid w:val="00B50DDC"/>
    <w:rsid w:val="00B51387"/>
    <w:rsid w:val="00B51A41"/>
    <w:rsid w:val="00B52089"/>
    <w:rsid w:val="00B52948"/>
    <w:rsid w:val="00B53C29"/>
    <w:rsid w:val="00B55A0D"/>
    <w:rsid w:val="00B56FD8"/>
    <w:rsid w:val="00B5700B"/>
    <w:rsid w:val="00B6085B"/>
    <w:rsid w:val="00B60F1E"/>
    <w:rsid w:val="00B61136"/>
    <w:rsid w:val="00B61327"/>
    <w:rsid w:val="00B613C5"/>
    <w:rsid w:val="00B63276"/>
    <w:rsid w:val="00B636CC"/>
    <w:rsid w:val="00B64C89"/>
    <w:rsid w:val="00B665C6"/>
    <w:rsid w:val="00B66E45"/>
    <w:rsid w:val="00B67DA3"/>
    <w:rsid w:val="00B70A5E"/>
    <w:rsid w:val="00B7132E"/>
    <w:rsid w:val="00B723B6"/>
    <w:rsid w:val="00B74AF0"/>
    <w:rsid w:val="00B7537A"/>
    <w:rsid w:val="00B75551"/>
    <w:rsid w:val="00B76DE4"/>
    <w:rsid w:val="00B77556"/>
    <w:rsid w:val="00B77C11"/>
    <w:rsid w:val="00B806C9"/>
    <w:rsid w:val="00B80972"/>
    <w:rsid w:val="00B82C50"/>
    <w:rsid w:val="00B833F9"/>
    <w:rsid w:val="00B840A0"/>
    <w:rsid w:val="00B84E77"/>
    <w:rsid w:val="00B85240"/>
    <w:rsid w:val="00B853E3"/>
    <w:rsid w:val="00B85D2C"/>
    <w:rsid w:val="00B86B2B"/>
    <w:rsid w:val="00B87609"/>
    <w:rsid w:val="00B91EC9"/>
    <w:rsid w:val="00B92121"/>
    <w:rsid w:val="00B93520"/>
    <w:rsid w:val="00B95BA5"/>
    <w:rsid w:val="00B96240"/>
    <w:rsid w:val="00B96A70"/>
    <w:rsid w:val="00B97244"/>
    <w:rsid w:val="00BA052C"/>
    <w:rsid w:val="00BA0754"/>
    <w:rsid w:val="00BA0A1A"/>
    <w:rsid w:val="00BA1135"/>
    <w:rsid w:val="00BA1136"/>
    <w:rsid w:val="00BA1EBF"/>
    <w:rsid w:val="00BA2DB7"/>
    <w:rsid w:val="00BA3F52"/>
    <w:rsid w:val="00BA411B"/>
    <w:rsid w:val="00BA4728"/>
    <w:rsid w:val="00BA4ACC"/>
    <w:rsid w:val="00BA702D"/>
    <w:rsid w:val="00BB01E3"/>
    <w:rsid w:val="00BB09A7"/>
    <w:rsid w:val="00BB0CCB"/>
    <w:rsid w:val="00BB1AE5"/>
    <w:rsid w:val="00BB1E1E"/>
    <w:rsid w:val="00BB2DCE"/>
    <w:rsid w:val="00BB2E44"/>
    <w:rsid w:val="00BB329F"/>
    <w:rsid w:val="00BB3418"/>
    <w:rsid w:val="00BB457B"/>
    <w:rsid w:val="00BB4DFF"/>
    <w:rsid w:val="00BB6269"/>
    <w:rsid w:val="00BC068C"/>
    <w:rsid w:val="00BC16D2"/>
    <w:rsid w:val="00BC2362"/>
    <w:rsid w:val="00BC3574"/>
    <w:rsid w:val="00BC3F40"/>
    <w:rsid w:val="00BC436E"/>
    <w:rsid w:val="00BC4E11"/>
    <w:rsid w:val="00BC66BF"/>
    <w:rsid w:val="00BD0949"/>
    <w:rsid w:val="00BD09C5"/>
    <w:rsid w:val="00BD2358"/>
    <w:rsid w:val="00BD2470"/>
    <w:rsid w:val="00BD2F26"/>
    <w:rsid w:val="00BD3CAB"/>
    <w:rsid w:val="00BD45D0"/>
    <w:rsid w:val="00BD677C"/>
    <w:rsid w:val="00BE04BC"/>
    <w:rsid w:val="00BE0793"/>
    <w:rsid w:val="00BE2176"/>
    <w:rsid w:val="00BE326B"/>
    <w:rsid w:val="00BE37F7"/>
    <w:rsid w:val="00BE4AA1"/>
    <w:rsid w:val="00BE4B2D"/>
    <w:rsid w:val="00BE4C58"/>
    <w:rsid w:val="00BE6796"/>
    <w:rsid w:val="00BE73BC"/>
    <w:rsid w:val="00BE7EE5"/>
    <w:rsid w:val="00BE7F19"/>
    <w:rsid w:val="00BF1BB3"/>
    <w:rsid w:val="00BF44CE"/>
    <w:rsid w:val="00BF521E"/>
    <w:rsid w:val="00BF6274"/>
    <w:rsid w:val="00BF680A"/>
    <w:rsid w:val="00BF6BC5"/>
    <w:rsid w:val="00C0054B"/>
    <w:rsid w:val="00C037B2"/>
    <w:rsid w:val="00C038D5"/>
    <w:rsid w:val="00C039B3"/>
    <w:rsid w:val="00C03ABA"/>
    <w:rsid w:val="00C03DD7"/>
    <w:rsid w:val="00C055D0"/>
    <w:rsid w:val="00C0566A"/>
    <w:rsid w:val="00C06283"/>
    <w:rsid w:val="00C06298"/>
    <w:rsid w:val="00C10737"/>
    <w:rsid w:val="00C10944"/>
    <w:rsid w:val="00C111E2"/>
    <w:rsid w:val="00C11358"/>
    <w:rsid w:val="00C11A38"/>
    <w:rsid w:val="00C12051"/>
    <w:rsid w:val="00C129BE"/>
    <w:rsid w:val="00C1367F"/>
    <w:rsid w:val="00C136BF"/>
    <w:rsid w:val="00C13775"/>
    <w:rsid w:val="00C14818"/>
    <w:rsid w:val="00C14C2B"/>
    <w:rsid w:val="00C152B4"/>
    <w:rsid w:val="00C152D6"/>
    <w:rsid w:val="00C16253"/>
    <w:rsid w:val="00C16BE7"/>
    <w:rsid w:val="00C17455"/>
    <w:rsid w:val="00C176C6"/>
    <w:rsid w:val="00C17800"/>
    <w:rsid w:val="00C17F8B"/>
    <w:rsid w:val="00C22A4D"/>
    <w:rsid w:val="00C22FEB"/>
    <w:rsid w:val="00C233EF"/>
    <w:rsid w:val="00C24B7C"/>
    <w:rsid w:val="00C2683E"/>
    <w:rsid w:val="00C27ED9"/>
    <w:rsid w:val="00C30037"/>
    <w:rsid w:val="00C307A6"/>
    <w:rsid w:val="00C30E98"/>
    <w:rsid w:val="00C30F21"/>
    <w:rsid w:val="00C31800"/>
    <w:rsid w:val="00C320A3"/>
    <w:rsid w:val="00C320F8"/>
    <w:rsid w:val="00C33DD7"/>
    <w:rsid w:val="00C345C6"/>
    <w:rsid w:val="00C347E2"/>
    <w:rsid w:val="00C34968"/>
    <w:rsid w:val="00C34E1F"/>
    <w:rsid w:val="00C35954"/>
    <w:rsid w:val="00C35EFD"/>
    <w:rsid w:val="00C36D4D"/>
    <w:rsid w:val="00C3716B"/>
    <w:rsid w:val="00C373E3"/>
    <w:rsid w:val="00C37F53"/>
    <w:rsid w:val="00C40636"/>
    <w:rsid w:val="00C411C0"/>
    <w:rsid w:val="00C41F55"/>
    <w:rsid w:val="00C42121"/>
    <w:rsid w:val="00C42F4D"/>
    <w:rsid w:val="00C42FF6"/>
    <w:rsid w:val="00C436A0"/>
    <w:rsid w:val="00C44662"/>
    <w:rsid w:val="00C447B4"/>
    <w:rsid w:val="00C448B3"/>
    <w:rsid w:val="00C45FA0"/>
    <w:rsid w:val="00C464AB"/>
    <w:rsid w:val="00C47BAF"/>
    <w:rsid w:val="00C50055"/>
    <w:rsid w:val="00C5063C"/>
    <w:rsid w:val="00C51915"/>
    <w:rsid w:val="00C525C4"/>
    <w:rsid w:val="00C53B37"/>
    <w:rsid w:val="00C53C4F"/>
    <w:rsid w:val="00C53DBF"/>
    <w:rsid w:val="00C549CB"/>
    <w:rsid w:val="00C54D4B"/>
    <w:rsid w:val="00C5677E"/>
    <w:rsid w:val="00C6014F"/>
    <w:rsid w:val="00C60BA3"/>
    <w:rsid w:val="00C6240B"/>
    <w:rsid w:val="00C62EB0"/>
    <w:rsid w:val="00C63EBB"/>
    <w:rsid w:val="00C65A8C"/>
    <w:rsid w:val="00C701C7"/>
    <w:rsid w:val="00C702D9"/>
    <w:rsid w:val="00C70BAB"/>
    <w:rsid w:val="00C7177C"/>
    <w:rsid w:val="00C72CD0"/>
    <w:rsid w:val="00C748AF"/>
    <w:rsid w:val="00C75427"/>
    <w:rsid w:val="00C7646B"/>
    <w:rsid w:val="00C76F17"/>
    <w:rsid w:val="00C7770D"/>
    <w:rsid w:val="00C77E28"/>
    <w:rsid w:val="00C80E69"/>
    <w:rsid w:val="00C82756"/>
    <w:rsid w:val="00C83CEE"/>
    <w:rsid w:val="00C842E0"/>
    <w:rsid w:val="00C8449A"/>
    <w:rsid w:val="00C855BC"/>
    <w:rsid w:val="00C85960"/>
    <w:rsid w:val="00C8610B"/>
    <w:rsid w:val="00C90789"/>
    <w:rsid w:val="00C90FD3"/>
    <w:rsid w:val="00C91686"/>
    <w:rsid w:val="00C91FA1"/>
    <w:rsid w:val="00C956ED"/>
    <w:rsid w:val="00CA0738"/>
    <w:rsid w:val="00CA093D"/>
    <w:rsid w:val="00CA111B"/>
    <w:rsid w:val="00CA250E"/>
    <w:rsid w:val="00CA2D09"/>
    <w:rsid w:val="00CA2FDD"/>
    <w:rsid w:val="00CA344F"/>
    <w:rsid w:val="00CA3A1A"/>
    <w:rsid w:val="00CA485D"/>
    <w:rsid w:val="00CA6530"/>
    <w:rsid w:val="00CA7894"/>
    <w:rsid w:val="00CB0AA5"/>
    <w:rsid w:val="00CB0FBA"/>
    <w:rsid w:val="00CB22EB"/>
    <w:rsid w:val="00CB2F6C"/>
    <w:rsid w:val="00CB3509"/>
    <w:rsid w:val="00CB3AE7"/>
    <w:rsid w:val="00CB48B1"/>
    <w:rsid w:val="00CB510F"/>
    <w:rsid w:val="00CB5E31"/>
    <w:rsid w:val="00CB63B1"/>
    <w:rsid w:val="00CB662D"/>
    <w:rsid w:val="00CB6702"/>
    <w:rsid w:val="00CB68F1"/>
    <w:rsid w:val="00CB75E1"/>
    <w:rsid w:val="00CC000B"/>
    <w:rsid w:val="00CC1521"/>
    <w:rsid w:val="00CC1D7F"/>
    <w:rsid w:val="00CC21F9"/>
    <w:rsid w:val="00CC2505"/>
    <w:rsid w:val="00CC28BE"/>
    <w:rsid w:val="00CC2A81"/>
    <w:rsid w:val="00CC3529"/>
    <w:rsid w:val="00CC472B"/>
    <w:rsid w:val="00CC4943"/>
    <w:rsid w:val="00CC57A1"/>
    <w:rsid w:val="00CC5A9A"/>
    <w:rsid w:val="00CC600F"/>
    <w:rsid w:val="00CC6AFF"/>
    <w:rsid w:val="00CC740C"/>
    <w:rsid w:val="00CC7452"/>
    <w:rsid w:val="00CC7A0F"/>
    <w:rsid w:val="00CD10F6"/>
    <w:rsid w:val="00CD1BB0"/>
    <w:rsid w:val="00CD2202"/>
    <w:rsid w:val="00CD442E"/>
    <w:rsid w:val="00CD6CBE"/>
    <w:rsid w:val="00CD6D3D"/>
    <w:rsid w:val="00CE0CD3"/>
    <w:rsid w:val="00CE15FE"/>
    <w:rsid w:val="00CE1EFA"/>
    <w:rsid w:val="00CE27AF"/>
    <w:rsid w:val="00CE32FB"/>
    <w:rsid w:val="00CE4A32"/>
    <w:rsid w:val="00CE51C4"/>
    <w:rsid w:val="00CE5840"/>
    <w:rsid w:val="00CE6944"/>
    <w:rsid w:val="00CE714B"/>
    <w:rsid w:val="00CE7792"/>
    <w:rsid w:val="00CE7855"/>
    <w:rsid w:val="00CF0696"/>
    <w:rsid w:val="00CF0AFB"/>
    <w:rsid w:val="00CF0D62"/>
    <w:rsid w:val="00CF1408"/>
    <w:rsid w:val="00CF14CC"/>
    <w:rsid w:val="00CF1746"/>
    <w:rsid w:val="00CF17C4"/>
    <w:rsid w:val="00CF241E"/>
    <w:rsid w:val="00CF288C"/>
    <w:rsid w:val="00CF2D4C"/>
    <w:rsid w:val="00CF2E09"/>
    <w:rsid w:val="00CF2E7F"/>
    <w:rsid w:val="00CF3937"/>
    <w:rsid w:val="00CF4240"/>
    <w:rsid w:val="00CF446C"/>
    <w:rsid w:val="00CF6071"/>
    <w:rsid w:val="00CF6767"/>
    <w:rsid w:val="00CF6ED0"/>
    <w:rsid w:val="00D0064F"/>
    <w:rsid w:val="00D00FD9"/>
    <w:rsid w:val="00D01855"/>
    <w:rsid w:val="00D02A10"/>
    <w:rsid w:val="00D02E20"/>
    <w:rsid w:val="00D033A2"/>
    <w:rsid w:val="00D03679"/>
    <w:rsid w:val="00D038EE"/>
    <w:rsid w:val="00D049AD"/>
    <w:rsid w:val="00D064EA"/>
    <w:rsid w:val="00D06A30"/>
    <w:rsid w:val="00D06B00"/>
    <w:rsid w:val="00D07900"/>
    <w:rsid w:val="00D10091"/>
    <w:rsid w:val="00D10F89"/>
    <w:rsid w:val="00D113C0"/>
    <w:rsid w:val="00D1260F"/>
    <w:rsid w:val="00D127EC"/>
    <w:rsid w:val="00D12950"/>
    <w:rsid w:val="00D1351A"/>
    <w:rsid w:val="00D13AE8"/>
    <w:rsid w:val="00D14003"/>
    <w:rsid w:val="00D163F4"/>
    <w:rsid w:val="00D1744C"/>
    <w:rsid w:val="00D20D52"/>
    <w:rsid w:val="00D2145E"/>
    <w:rsid w:val="00D21F00"/>
    <w:rsid w:val="00D22344"/>
    <w:rsid w:val="00D2299C"/>
    <w:rsid w:val="00D23592"/>
    <w:rsid w:val="00D24A6F"/>
    <w:rsid w:val="00D25593"/>
    <w:rsid w:val="00D261D5"/>
    <w:rsid w:val="00D263B3"/>
    <w:rsid w:val="00D26A43"/>
    <w:rsid w:val="00D26D15"/>
    <w:rsid w:val="00D272B9"/>
    <w:rsid w:val="00D30B45"/>
    <w:rsid w:val="00D327AB"/>
    <w:rsid w:val="00D328E3"/>
    <w:rsid w:val="00D32DB2"/>
    <w:rsid w:val="00D3329D"/>
    <w:rsid w:val="00D33881"/>
    <w:rsid w:val="00D34F14"/>
    <w:rsid w:val="00D36DDA"/>
    <w:rsid w:val="00D37343"/>
    <w:rsid w:val="00D37493"/>
    <w:rsid w:val="00D377E0"/>
    <w:rsid w:val="00D37BCF"/>
    <w:rsid w:val="00D403F0"/>
    <w:rsid w:val="00D40401"/>
    <w:rsid w:val="00D4231A"/>
    <w:rsid w:val="00D4291B"/>
    <w:rsid w:val="00D4455A"/>
    <w:rsid w:val="00D44A8F"/>
    <w:rsid w:val="00D44EE7"/>
    <w:rsid w:val="00D45190"/>
    <w:rsid w:val="00D455BE"/>
    <w:rsid w:val="00D45717"/>
    <w:rsid w:val="00D479D3"/>
    <w:rsid w:val="00D50860"/>
    <w:rsid w:val="00D5181D"/>
    <w:rsid w:val="00D520F9"/>
    <w:rsid w:val="00D52691"/>
    <w:rsid w:val="00D52D4A"/>
    <w:rsid w:val="00D52F25"/>
    <w:rsid w:val="00D5516D"/>
    <w:rsid w:val="00D5616B"/>
    <w:rsid w:val="00D56316"/>
    <w:rsid w:val="00D60FDB"/>
    <w:rsid w:val="00D610B1"/>
    <w:rsid w:val="00D61651"/>
    <w:rsid w:val="00D632C3"/>
    <w:rsid w:val="00D63BC3"/>
    <w:rsid w:val="00D64AA2"/>
    <w:rsid w:val="00D64F60"/>
    <w:rsid w:val="00D65533"/>
    <w:rsid w:val="00D66D9F"/>
    <w:rsid w:val="00D6738A"/>
    <w:rsid w:val="00D722ED"/>
    <w:rsid w:val="00D73708"/>
    <w:rsid w:val="00D74927"/>
    <w:rsid w:val="00D753A6"/>
    <w:rsid w:val="00D76183"/>
    <w:rsid w:val="00D76259"/>
    <w:rsid w:val="00D7733E"/>
    <w:rsid w:val="00D82A4C"/>
    <w:rsid w:val="00D82ECB"/>
    <w:rsid w:val="00D83663"/>
    <w:rsid w:val="00D83F52"/>
    <w:rsid w:val="00D85CEA"/>
    <w:rsid w:val="00D86791"/>
    <w:rsid w:val="00D86C84"/>
    <w:rsid w:val="00D86E8C"/>
    <w:rsid w:val="00D873A5"/>
    <w:rsid w:val="00D908EB"/>
    <w:rsid w:val="00D91795"/>
    <w:rsid w:val="00D917A7"/>
    <w:rsid w:val="00D918C9"/>
    <w:rsid w:val="00D91A6D"/>
    <w:rsid w:val="00D921A9"/>
    <w:rsid w:val="00D924F7"/>
    <w:rsid w:val="00D93525"/>
    <w:rsid w:val="00D93596"/>
    <w:rsid w:val="00D943A3"/>
    <w:rsid w:val="00D958AC"/>
    <w:rsid w:val="00D95B12"/>
    <w:rsid w:val="00D971B4"/>
    <w:rsid w:val="00DA094C"/>
    <w:rsid w:val="00DA0D99"/>
    <w:rsid w:val="00DA3355"/>
    <w:rsid w:val="00DA428A"/>
    <w:rsid w:val="00DA43A6"/>
    <w:rsid w:val="00DA442B"/>
    <w:rsid w:val="00DA4E0F"/>
    <w:rsid w:val="00DA5D46"/>
    <w:rsid w:val="00DA61BF"/>
    <w:rsid w:val="00DA7ED7"/>
    <w:rsid w:val="00DB0455"/>
    <w:rsid w:val="00DB0E33"/>
    <w:rsid w:val="00DB17F1"/>
    <w:rsid w:val="00DB1B1E"/>
    <w:rsid w:val="00DB1D33"/>
    <w:rsid w:val="00DB21E7"/>
    <w:rsid w:val="00DB4CB3"/>
    <w:rsid w:val="00DB6393"/>
    <w:rsid w:val="00DB6AD5"/>
    <w:rsid w:val="00DC055F"/>
    <w:rsid w:val="00DC10F4"/>
    <w:rsid w:val="00DC1B59"/>
    <w:rsid w:val="00DC296E"/>
    <w:rsid w:val="00DC41CF"/>
    <w:rsid w:val="00DC43F8"/>
    <w:rsid w:val="00DC4900"/>
    <w:rsid w:val="00DC54FC"/>
    <w:rsid w:val="00DC60BB"/>
    <w:rsid w:val="00DC749A"/>
    <w:rsid w:val="00DC7A9D"/>
    <w:rsid w:val="00DC7DEE"/>
    <w:rsid w:val="00DD02B5"/>
    <w:rsid w:val="00DD5C03"/>
    <w:rsid w:val="00DD5F02"/>
    <w:rsid w:val="00DD6423"/>
    <w:rsid w:val="00DD6727"/>
    <w:rsid w:val="00DD6B75"/>
    <w:rsid w:val="00DD7B52"/>
    <w:rsid w:val="00DD7E1A"/>
    <w:rsid w:val="00DE01F0"/>
    <w:rsid w:val="00DE0562"/>
    <w:rsid w:val="00DE0B47"/>
    <w:rsid w:val="00DE1AB5"/>
    <w:rsid w:val="00DE3536"/>
    <w:rsid w:val="00DE37ED"/>
    <w:rsid w:val="00DE396F"/>
    <w:rsid w:val="00DE4208"/>
    <w:rsid w:val="00DE5118"/>
    <w:rsid w:val="00DE54AD"/>
    <w:rsid w:val="00DE6D5A"/>
    <w:rsid w:val="00DE6F8F"/>
    <w:rsid w:val="00DE7214"/>
    <w:rsid w:val="00DF0B5F"/>
    <w:rsid w:val="00DF0BB6"/>
    <w:rsid w:val="00DF2C26"/>
    <w:rsid w:val="00DF4C7F"/>
    <w:rsid w:val="00DF54D6"/>
    <w:rsid w:val="00DF67A1"/>
    <w:rsid w:val="00DF7CA1"/>
    <w:rsid w:val="00E00489"/>
    <w:rsid w:val="00E0071F"/>
    <w:rsid w:val="00E00C90"/>
    <w:rsid w:val="00E02503"/>
    <w:rsid w:val="00E032AF"/>
    <w:rsid w:val="00E0356A"/>
    <w:rsid w:val="00E03927"/>
    <w:rsid w:val="00E03DC7"/>
    <w:rsid w:val="00E0544B"/>
    <w:rsid w:val="00E05C84"/>
    <w:rsid w:val="00E06139"/>
    <w:rsid w:val="00E067BA"/>
    <w:rsid w:val="00E075E5"/>
    <w:rsid w:val="00E10BA4"/>
    <w:rsid w:val="00E11261"/>
    <w:rsid w:val="00E1134C"/>
    <w:rsid w:val="00E11CBF"/>
    <w:rsid w:val="00E120BA"/>
    <w:rsid w:val="00E12840"/>
    <w:rsid w:val="00E12F4D"/>
    <w:rsid w:val="00E137D3"/>
    <w:rsid w:val="00E13BFF"/>
    <w:rsid w:val="00E13F55"/>
    <w:rsid w:val="00E13F74"/>
    <w:rsid w:val="00E14516"/>
    <w:rsid w:val="00E15500"/>
    <w:rsid w:val="00E15745"/>
    <w:rsid w:val="00E16014"/>
    <w:rsid w:val="00E169FE"/>
    <w:rsid w:val="00E175D9"/>
    <w:rsid w:val="00E20A20"/>
    <w:rsid w:val="00E21DF0"/>
    <w:rsid w:val="00E22A73"/>
    <w:rsid w:val="00E232A1"/>
    <w:rsid w:val="00E241E2"/>
    <w:rsid w:val="00E24B65"/>
    <w:rsid w:val="00E258F5"/>
    <w:rsid w:val="00E25C0B"/>
    <w:rsid w:val="00E26ADF"/>
    <w:rsid w:val="00E27036"/>
    <w:rsid w:val="00E273CE"/>
    <w:rsid w:val="00E30FEF"/>
    <w:rsid w:val="00E3101D"/>
    <w:rsid w:val="00E31061"/>
    <w:rsid w:val="00E3157A"/>
    <w:rsid w:val="00E31D3E"/>
    <w:rsid w:val="00E32C58"/>
    <w:rsid w:val="00E32DB1"/>
    <w:rsid w:val="00E332A8"/>
    <w:rsid w:val="00E332F9"/>
    <w:rsid w:val="00E33E94"/>
    <w:rsid w:val="00E33FB7"/>
    <w:rsid w:val="00E3529A"/>
    <w:rsid w:val="00E3748A"/>
    <w:rsid w:val="00E378A2"/>
    <w:rsid w:val="00E42311"/>
    <w:rsid w:val="00E42FE0"/>
    <w:rsid w:val="00E432BD"/>
    <w:rsid w:val="00E4354E"/>
    <w:rsid w:val="00E43E09"/>
    <w:rsid w:val="00E44207"/>
    <w:rsid w:val="00E44EA1"/>
    <w:rsid w:val="00E44FBA"/>
    <w:rsid w:val="00E452EB"/>
    <w:rsid w:val="00E46579"/>
    <w:rsid w:val="00E479D9"/>
    <w:rsid w:val="00E47C68"/>
    <w:rsid w:val="00E50DC9"/>
    <w:rsid w:val="00E51287"/>
    <w:rsid w:val="00E513D7"/>
    <w:rsid w:val="00E51EB5"/>
    <w:rsid w:val="00E51ECA"/>
    <w:rsid w:val="00E529AE"/>
    <w:rsid w:val="00E53DBA"/>
    <w:rsid w:val="00E5484C"/>
    <w:rsid w:val="00E55A68"/>
    <w:rsid w:val="00E571F0"/>
    <w:rsid w:val="00E57CE4"/>
    <w:rsid w:val="00E60E4B"/>
    <w:rsid w:val="00E65727"/>
    <w:rsid w:val="00E65976"/>
    <w:rsid w:val="00E65E6A"/>
    <w:rsid w:val="00E66E1B"/>
    <w:rsid w:val="00E67DBF"/>
    <w:rsid w:val="00E7181C"/>
    <w:rsid w:val="00E74239"/>
    <w:rsid w:val="00E750A6"/>
    <w:rsid w:val="00E75C75"/>
    <w:rsid w:val="00E75F23"/>
    <w:rsid w:val="00E76D6D"/>
    <w:rsid w:val="00E77EAD"/>
    <w:rsid w:val="00E77FAC"/>
    <w:rsid w:val="00E80076"/>
    <w:rsid w:val="00E80182"/>
    <w:rsid w:val="00E8050F"/>
    <w:rsid w:val="00E808A4"/>
    <w:rsid w:val="00E808B0"/>
    <w:rsid w:val="00E81F1C"/>
    <w:rsid w:val="00E82196"/>
    <w:rsid w:val="00E85782"/>
    <w:rsid w:val="00E85E5B"/>
    <w:rsid w:val="00E865F9"/>
    <w:rsid w:val="00E866BB"/>
    <w:rsid w:val="00E86793"/>
    <w:rsid w:val="00E878F8"/>
    <w:rsid w:val="00E9115F"/>
    <w:rsid w:val="00E9204C"/>
    <w:rsid w:val="00E9323E"/>
    <w:rsid w:val="00E94753"/>
    <w:rsid w:val="00E949D8"/>
    <w:rsid w:val="00E96BEB"/>
    <w:rsid w:val="00EA13C4"/>
    <w:rsid w:val="00EA17A0"/>
    <w:rsid w:val="00EA3768"/>
    <w:rsid w:val="00EA3AFF"/>
    <w:rsid w:val="00EA3FAF"/>
    <w:rsid w:val="00EA4A17"/>
    <w:rsid w:val="00EA5DE1"/>
    <w:rsid w:val="00EA6D07"/>
    <w:rsid w:val="00EA746C"/>
    <w:rsid w:val="00EA7F31"/>
    <w:rsid w:val="00EB0252"/>
    <w:rsid w:val="00EB0E2C"/>
    <w:rsid w:val="00EB1857"/>
    <w:rsid w:val="00EB415A"/>
    <w:rsid w:val="00EB48E8"/>
    <w:rsid w:val="00EB592F"/>
    <w:rsid w:val="00EB6217"/>
    <w:rsid w:val="00EB6CB7"/>
    <w:rsid w:val="00EB7EB4"/>
    <w:rsid w:val="00EC29A8"/>
    <w:rsid w:val="00EC31A4"/>
    <w:rsid w:val="00EC3C0C"/>
    <w:rsid w:val="00EC4D67"/>
    <w:rsid w:val="00EC4F20"/>
    <w:rsid w:val="00EC774F"/>
    <w:rsid w:val="00EC7C53"/>
    <w:rsid w:val="00ED02FD"/>
    <w:rsid w:val="00ED0B52"/>
    <w:rsid w:val="00ED0D5A"/>
    <w:rsid w:val="00ED0E79"/>
    <w:rsid w:val="00ED108A"/>
    <w:rsid w:val="00ED1110"/>
    <w:rsid w:val="00ED3D5A"/>
    <w:rsid w:val="00ED3E02"/>
    <w:rsid w:val="00ED4B23"/>
    <w:rsid w:val="00ED6497"/>
    <w:rsid w:val="00ED67F4"/>
    <w:rsid w:val="00ED690D"/>
    <w:rsid w:val="00ED71BB"/>
    <w:rsid w:val="00EE0BA2"/>
    <w:rsid w:val="00EE1965"/>
    <w:rsid w:val="00EE208E"/>
    <w:rsid w:val="00EE3A53"/>
    <w:rsid w:val="00EE48A2"/>
    <w:rsid w:val="00EE5411"/>
    <w:rsid w:val="00EE7838"/>
    <w:rsid w:val="00EE7BB1"/>
    <w:rsid w:val="00EE7BB3"/>
    <w:rsid w:val="00EF04F4"/>
    <w:rsid w:val="00EF0A9E"/>
    <w:rsid w:val="00EF0BDB"/>
    <w:rsid w:val="00EF2825"/>
    <w:rsid w:val="00EF3008"/>
    <w:rsid w:val="00EF4922"/>
    <w:rsid w:val="00EF4BA5"/>
    <w:rsid w:val="00EF64CB"/>
    <w:rsid w:val="00EF6509"/>
    <w:rsid w:val="00EF7392"/>
    <w:rsid w:val="00EF77AB"/>
    <w:rsid w:val="00EF7E44"/>
    <w:rsid w:val="00F003B6"/>
    <w:rsid w:val="00F00CEC"/>
    <w:rsid w:val="00F01CB0"/>
    <w:rsid w:val="00F03A65"/>
    <w:rsid w:val="00F03C15"/>
    <w:rsid w:val="00F03DB1"/>
    <w:rsid w:val="00F0463C"/>
    <w:rsid w:val="00F050FB"/>
    <w:rsid w:val="00F0631F"/>
    <w:rsid w:val="00F10341"/>
    <w:rsid w:val="00F11B9C"/>
    <w:rsid w:val="00F11C40"/>
    <w:rsid w:val="00F126FC"/>
    <w:rsid w:val="00F128FF"/>
    <w:rsid w:val="00F14437"/>
    <w:rsid w:val="00F146AA"/>
    <w:rsid w:val="00F14EF9"/>
    <w:rsid w:val="00F150B6"/>
    <w:rsid w:val="00F155B5"/>
    <w:rsid w:val="00F1598F"/>
    <w:rsid w:val="00F16A5C"/>
    <w:rsid w:val="00F17716"/>
    <w:rsid w:val="00F205E7"/>
    <w:rsid w:val="00F2137F"/>
    <w:rsid w:val="00F219A8"/>
    <w:rsid w:val="00F22DAC"/>
    <w:rsid w:val="00F236F4"/>
    <w:rsid w:val="00F23990"/>
    <w:rsid w:val="00F2699B"/>
    <w:rsid w:val="00F27118"/>
    <w:rsid w:val="00F27286"/>
    <w:rsid w:val="00F27368"/>
    <w:rsid w:val="00F27AAE"/>
    <w:rsid w:val="00F302D8"/>
    <w:rsid w:val="00F30632"/>
    <w:rsid w:val="00F312B6"/>
    <w:rsid w:val="00F31672"/>
    <w:rsid w:val="00F32C23"/>
    <w:rsid w:val="00F33507"/>
    <w:rsid w:val="00F3385A"/>
    <w:rsid w:val="00F33BD0"/>
    <w:rsid w:val="00F34681"/>
    <w:rsid w:val="00F34A79"/>
    <w:rsid w:val="00F34E7E"/>
    <w:rsid w:val="00F359D9"/>
    <w:rsid w:val="00F36618"/>
    <w:rsid w:val="00F37827"/>
    <w:rsid w:val="00F37D55"/>
    <w:rsid w:val="00F37FC1"/>
    <w:rsid w:val="00F40D82"/>
    <w:rsid w:val="00F412FB"/>
    <w:rsid w:val="00F43412"/>
    <w:rsid w:val="00F4413B"/>
    <w:rsid w:val="00F4461D"/>
    <w:rsid w:val="00F45F11"/>
    <w:rsid w:val="00F46E2D"/>
    <w:rsid w:val="00F47868"/>
    <w:rsid w:val="00F53550"/>
    <w:rsid w:val="00F53A60"/>
    <w:rsid w:val="00F57656"/>
    <w:rsid w:val="00F57DBD"/>
    <w:rsid w:val="00F57DF5"/>
    <w:rsid w:val="00F60372"/>
    <w:rsid w:val="00F60F33"/>
    <w:rsid w:val="00F61449"/>
    <w:rsid w:val="00F62113"/>
    <w:rsid w:val="00F62477"/>
    <w:rsid w:val="00F643EC"/>
    <w:rsid w:val="00F64A31"/>
    <w:rsid w:val="00F66490"/>
    <w:rsid w:val="00F66895"/>
    <w:rsid w:val="00F70BF0"/>
    <w:rsid w:val="00F70C62"/>
    <w:rsid w:val="00F70F2C"/>
    <w:rsid w:val="00F71E1C"/>
    <w:rsid w:val="00F723F5"/>
    <w:rsid w:val="00F72AB8"/>
    <w:rsid w:val="00F73721"/>
    <w:rsid w:val="00F73A1E"/>
    <w:rsid w:val="00F742EC"/>
    <w:rsid w:val="00F750CB"/>
    <w:rsid w:val="00F75DE0"/>
    <w:rsid w:val="00F76423"/>
    <w:rsid w:val="00F805E5"/>
    <w:rsid w:val="00F8130A"/>
    <w:rsid w:val="00F81378"/>
    <w:rsid w:val="00F829F1"/>
    <w:rsid w:val="00F852DD"/>
    <w:rsid w:val="00F858E4"/>
    <w:rsid w:val="00F90093"/>
    <w:rsid w:val="00F91266"/>
    <w:rsid w:val="00F913CC"/>
    <w:rsid w:val="00F92BD1"/>
    <w:rsid w:val="00F940BD"/>
    <w:rsid w:val="00F94B99"/>
    <w:rsid w:val="00F94D55"/>
    <w:rsid w:val="00F94DD0"/>
    <w:rsid w:val="00F94EDA"/>
    <w:rsid w:val="00F952C9"/>
    <w:rsid w:val="00F9567C"/>
    <w:rsid w:val="00F96A7C"/>
    <w:rsid w:val="00F97AD9"/>
    <w:rsid w:val="00F97E81"/>
    <w:rsid w:val="00FA20A2"/>
    <w:rsid w:val="00FA2870"/>
    <w:rsid w:val="00FA2885"/>
    <w:rsid w:val="00FA3544"/>
    <w:rsid w:val="00FA47F7"/>
    <w:rsid w:val="00FA5583"/>
    <w:rsid w:val="00FA6FA6"/>
    <w:rsid w:val="00FA7B88"/>
    <w:rsid w:val="00FB0B3C"/>
    <w:rsid w:val="00FB167A"/>
    <w:rsid w:val="00FB1694"/>
    <w:rsid w:val="00FB49F0"/>
    <w:rsid w:val="00FB4BAF"/>
    <w:rsid w:val="00FB4D33"/>
    <w:rsid w:val="00FB4F70"/>
    <w:rsid w:val="00FB6C4D"/>
    <w:rsid w:val="00FB7748"/>
    <w:rsid w:val="00FC0C91"/>
    <w:rsid w:val="00FC1893"/>
    <w:rsid w:val="00FC317F"/>
    <w:rsid w:val="00FC46EB"/>
    <w:rsid w:val="00FC570E"/>
    <w:rsid w:val="00FC6612"/>
    <w:rsid w:val="00FC6B7D"/>
    <w:rsid w:val="00FC7512"/>
    <w:rsid w:val="00FD022B"/>
    <w:rsid w:val="00FD3D8B"/>
    <w:rsid w:val="00FD42D5"/>
    <w:rsid w:val="00FD5C22"/>
    <w:rsid w:val="00FD70FC"/>
    <w:rsid w:val="00FE11F0"/>
    <w:rsid w:val="00FE19DE"/>
    <w:rsid w:val="00FE1D3C"/>
    <w:rsid w:val="00FE27CB"/>
    <w:rsid w:val="00FE3CEA"/>
    <w:rsid w:val="00FE497B"/>
    <w:rsid w:val="00FE5CDD"/>
    <w:rsid w:val="00FE5D74"/>
    <w:rsid w:val="00FE7490"/>
    <w:rsid w:val="00FE7B35"/>
    <w:rsid w:val="00FF016C"/>
    <w:rsid w:val="00FF0BDC"/>
    <w:rsid w:val="00FF1C34"/>
    <w:rsid w:val="00FF2C13"/>
    <w:rsid w:val="00FF357F"/>
    <w:rsid w:val="00FF3BA6"/>
    <w:rsid w:val="00FF434C"/>
    <w:rsid w:val="00FF4DCE"/>
    <w:rsid w:val="00FF4E28"/>
    <w:rsid w:val="00FF6270"/>
    <w:rsid w:val="00FF7BB3"/>
    <w:rsid w:val="00FF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4174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PMingLiU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B278F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4B278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D83F52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2F05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F0561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B329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Heading1"/>
    <w:next w:val="Normal"/>
    <w:link w:val="Heading8Char"/>
    <w:qFormat/>
    <w:rsid w:val="00D83F52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B278F"/>
    <w:rPr>
      <w:rFonts w:ascii="Arial" w:eastAsia="Batang" w:hAnsi="Arial"/>
      <w:sz w:val="36"/>
      <w:lang w:val="en-GB" w:eastAsia="en-US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4B278F"/>
    <w:pPr>
      <w:widowControl w:val="0"/>
    </w:pPr>
    <w:rPr>
      <w:rFonts w:ascii="Arial" w:eastAsia="Batang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4B278F"/>
    <w:rPr>
      <w:rFonts w:ascii="Arial" w:eastAsia="Batang" w:hAnsi="Arial"/>
      <w:b/>
      <w:noProof/>
      <w:sz w:val="18"/>
      <w:lang w:val="en-US" w:eastAsia="en-US" w:bidi="ar-SA"/>
    </w:rPr>
  </w:style>
  <w:style w:type="paragraph" w:styleId="Footer">
    <w:name w:val="footer"/>
    <w:basedOn w:val="Header"/>
    <w:link w:val="FooterChar"/>
    <w:rsid w:val="004B278F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rsid w:val="004B278F"/>
    <w:rPr>
      <w:rFonts w:ascii="Arial" w:eastAsia="Batang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4B278F"/>
  </w:style>
  <w:style w:type="paragraph" w:customStyle="1" w:styleId="CRCoverPage">
    <w:name w:val="CR Cover Page"/>
    <w:rsid w:val="004B278F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uiPriority w:val="99"/>
    <w:semiHidden/>
    <w:unhideWhenUsed/>
    <w:rsid w:val="008479C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79C1"/>
  </w:style>
  <w:style w:type="character" w:customStyle="1" w:styleId="CommentTextChar">
    <w:name w:val="Comment Text Char"/>
    <w:link w:val="CommentText"/>
    <w:uiPriority w:val="99"/>
    <w:semiHidden/>
    <w:rsid w:val="008479C1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79C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479C1"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9C1"/>
    <w:pPr>
      <w:spacing w:after="0"/>
    </w:pPr>
    <w:rPr>
      <w:rFonts w:ascii="Cambria" w:eastAsia="PMingLiU" w:hAnsi="Cambria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479C1"/>
    <w:rPr>
      <w:rFonts w:ascii="Cambria" w:eastAsia="PMingLiU" w:hAnsi="Cambria" w:cs="Times New Roman"/>
      <w:kern w:val="0"/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rsid w:val="00A1462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zh-CN"/>
    </w:rPr>
  </w:style>
  <w:style w:type="paragraph" w:customStyle="1" w:styleId="EX">
    <w:name w:val="EX"/>
    <w:basedOn w:val="Normal"/>
    <w:rsid w:val="00A1462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zh-CN"/>
    </w:rPr>
  </w:style>
  <w:style w:type="paragraph" w:customStyle="1" w:styleId="Reference">
    <w:name w:val="Reference"/>
    <w:basedOn w:val="Normal"/>
    <w:rsid w:val="00A1462D"/>
    <w:pPr>
      <w:numPr>
        <w:numId w:val="1"/>
      </w:numPr>
      <w:overflowPunct w:val="0"/>
      <w:autoSpaceDE w:val="0"/>
      <w:autoSpaceDN w:val="0"/>
      <w:adjustRightInd w:val="0"/>
      <w:ind w:right="-99"/>
      <w:textAlignment w:val="baseline"/>
    </w:pPr>
    <w:rPr>
      <w:rFonts w:eastAsia="MS Mincho"/>
      <w:sz w:val="22"/>
    </w:rPr>
  </w:style>
  <w:style w:type="paragraph" w:customStyle="1" w:styleId="CharChar1CharChar">
    <w:name w:val="Char Char1 Char Char"/>
    <w:basedOn w:val="Normal"/>
    <w:semiHidden/>
    <w:rsid w:val="00A1462D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H">
    <w:name w:val="TH"/>
    <w:basedOn w:val="Normal"/>
    <w:link w:val="THChar"/>
    <w:rsid w:val="008961D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TF">
    <w:name w:val="TF"/>
    <w:basedOn w:val="TH"/>
    <w:link w:val="TFChar"/>
    <w:rsid w:val="008961DB"/>
    <w:pPr>
      <w:keepNext w:val="0"/>
      <w:spacing w:before="0" w:after="240"/>
    </w:pPr>
  </w:style>
  <w:style w:type="character" w:customStyle="1" w:styleId="apple-style-span">
    <w:name w:val="apple-style-span"/>
    <w:basedOn w:val="DefaultParagraphFont"/>
    <w:rsid w:val="00FD70FC"/>
  </w:style>
  <w:style w:type="character" w:customStyle="1" w:styleId="apple-converted-space">
    <w:name w:val="apple-converted-space"/>
    <w:basedOn w:val="DefaultParagraphFont"/>
    <w:rsid w:val="00FD70FC"/>
  </w:style>
  <w:style w:type="character" w:styleId="Hyperlink">
    <w:name w:val="Hyperlink"/>
    <w:uiPriority w:val="99"/>
    <w:semiHidden/>
    <w:unhideWhenUsed/>
    <w:rsid w:val="00FD70FC"/>
    <w:rPr>
      <w:color w:val="0000FF"/>
      <w:u w:val="single"/>
    </w:rPr>
  </w:style>
  <w:style w:type="paragraph" w:customStyle="1" w:styleId="TAH">
    <w:name w:val="TAH"/>
    <w:basedOn w:val="TAC"/>
    <w:link w:val="TAHCar"/>
    <w:rsid w:val="000156E3"/>
    <w:rPr>
      <w:b/>
    </w:rPr>
  </w:style>
  <w:style w:type="paragraph" w:customStyle="1" w:styleId="TAC">
    <w:name w:val="TAC"/>
    <w:basedOn w:val="Normal"/>
    <w:link w:val="TACChar"/>
    <w:rsid w:val="000156E3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zh-CN"/>
    </w:rPr>
  </w:style>
  <w:style w:type="character" w:customStyle="1" w:styleId="Heading2Char">
    <w:name w:val="Heading 2 Char"/>
    <w:aliases w:val="Head2A Char,2 Char,H2 Char,h2 Char,DO NOT USE_h2 Char,h21 Char,Heading 2 3GPP Char,Head 2 Char,l2 Char,TitreProp Char,UNDERRUBRIK 1-2 Char,Header 2 Char,ITT t2 Char,PA Major Section Char,Livello 2 Char,R2 Char,H21 Char,Head1 Char,I2 Char"/>
    <w:link w:val="Heading2"/>
    <w:rsid w:val="00D83F52"/>
    <w:rPr>
      <w:rFonts w:ascii="Arial" w:eastAsia="Times New Roman" w:hAnsi="Arial"/>
      <w:sz w:val="32"/>
      <w:lang w:val="en-GB" w:eastAsia="zh-CN"/>
    </w:rPr>
  </w:style>
  <w:style w:type="character" w:customStyle="1" w:styleId="Heading8Char">
    <w:name w:val="Heading 8 Char"/>
    <w:link w:val="Heading8"/>
    <w:rsid w:val="00D83F52"/>
    <w:rPr>
      <w:rFonts w:ascii="Arial" w:eastAsia="Times New Roman" w:hAnsi="Arial"/>
      <w:sz w:val="36"/>
      <w:lang w:val="en-GB" w:eastAsia="zh-CN"/>
    </w:rPr>
  </w:style>
  <w:style w:type="paragraph" w:customStyle="1" w:styleId="B1">
    <w:name w:val="B1"/>
    <w:basedOn w:val="List"/>
    <w:link w:val="B1Char1"/>
    <w:rsid w:val="0032015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zh-CN"/>
    </w:rPr>
  </w:style>
  <w:style w:type="character" w:customStyle="1" w:styleId="B1Char1">
    <w:name w:val="B1 Char1"/>
    <w:link w:val="B1"/>
    <w:rsid w:val="00320152"/>
    <w:rPr>
      <w:rFonts w:ascii="Times New Roman" w:eastAsia="Times New Roman" w:hAnsi="Times New Roman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320152"/>
    <w:pPr>
      <w:ind w:leftChars="200" w:left="100" w:hangingChars="200" w:hanging="200"/>
      <w:contextualSpacing/>
    </w:pPr>
  </w:style>
  <w:style w:type="character" w:customStyle="1" w:styleId="Heading3Char">
    <w:name w:val="Heading 3 Char"/>
    <w:link w:val="Heading3"/>
    <w:rsid w:val="002F0561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rsid w:val="002F0561"/>
    <w:rPr>
      <w:rFonts w:ascii="Arial" w:eastAsia="Times New Roman" w:hAnsi="Arial"/>
      <w:sz w:val="24"/>
      <w:lang w:val="en-GB" w:eastAsia="zh-CN"/>
    </w:rPr>
  </w:style>
  <w:style w:type="paragraph" w:styleId="PlainText">
    <w:name w:val="Plain Text"/>
    <w:basedOn w:val="Normal"/>
    <w:link w:val="PlainTextChar"/>
    <w:semiHidden/>
    <w:rsid w:val="009669FD"/>
    <w:pPr>
      <w:widowControl w:val="0"/>
      <w:spacing w:after="0" w:line="360" w:lineRule="auto"/>
      <w:ind w:firstLine="425"/>
      <w:jc w:val="both"/>
    </w:pPr>
    <w:rPr>
      <w:rFonts w:eastAsia="MingLiU"/>
      <w:kern w:val="2"/>
      <w:sz w:val="24"/>
      <w:lang w:val="x-none" w:eastAsia="x-none"/>
    </w:rPr>
  </w:style>
  <w:style w:type="character" w:customStyle="1" w:styleId="PlainTextChar">
    <w:name w:val="Plain Text Char"/>
    <w:link w:val="PlainText"/>
    <w:semiHidden/>
    <w:rsid w:val="009669FD"/>
    <w:rPr>
      <w:rFonts w:ascii="Times New Roman" w:eastAsia="MingLiU" w:hAnsi="Times New Roman"/>
      <w:kern w:val="2"/>
      <w:sz w:val="24"/>
    </w:rPr>
  </w:style>
  <w:style w:type="table" w:styleId="TableGrid">
    <w:name w:val="Table Grid"/>
    <w:basedOn w:val="TableNormal"/>
    <w:rsid w:val="00A72F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E46579"/>
    <w:rPr>
      <w:rFonts w:ascii="Arial" w:eastAsia="Times New Roman" w:hAnsi="Arial"/>
      <w:b/>
      <w:lang w:val="en-GB" w:eastAsia="zh-CN"/>
    </w:rPr>
  </w:style>
  <w:style w:type="character" w:customStyle="1" w:styleId="THChar">
    <w:name w:val="TH Char"/>
    <w:link w:val="TH"/>
    <w:rsid w:val="00E46579"/>
    <w:rPr>
      <w:rFonts w:ascii="Arial" w:eastAsia="Times New Roman" w:hAnsi="Arial"/>
      <w:b/>
      <w:lang w:val="en-GB" w:eastAsia="zh-CN"/>
    </w:rPr>
  </w:style>
  <w:style w:type="paragraph" w:customStyle="1" w:styleId="EditorsNote">
    <w:name w:val="Editor's Note"/>
    <w:aliases w:val="EN"/>
    <w:basedOn w:val="Normal"/>
    <w:link w:val="EditorsNoteCharChar"/>
    <w:rsid w:val="00C76F17"/>
    <w:pPr>
      <w:keepLines/>
      <w:ind w:left="1135" w:hanging="851"/>
    </w:pPr>
    <w:rPr>
      <w:rFonts w:eastAsia="PMingLiU"/>
      <w:color w:val="FF0000"/>
    </w:rPr>
  </w:style>
  <w:style w:type="character" w:customStyle="1" w:styleId="EditorsNoteCharChar">
    <w:name w:val="Editor's Note Char Char"/>
    <w:link w:val="EditorsNote"/>
    <w:rsid w:val="00C76F17"/>
    <w:rPr>
      <w:rFonts w:ascii="Times New Roman" w:eastAsia="PMingLiU" w:hAnsi="Times New Roman"/>
      <w:color w:val="FF0000"/>
      <w:lang w:val="en-GB" w:eastAsia="en-US"/>
    </w:rPr>
  </w:style>
  <w:style w:type="character" w:customStyle="1" w:styleId="B1Char">
    <w:name w:val="B1 Char"/>
    <w:rsid w:val="00C76F17"/>
    <w:rPr>
      <w:lang w:val="en-GB"/>
    </w:rPr>
  </w:style>
  <w:style w:type="paragraph" w:customStyle="1" w:styleId="Comments">
    <w:name w:val="Comments"/>
    <w:basedOn w:val="Normal"/>
    <w:link w:val="CommentsChar"/>
    <w:qFormat/>
    <w:rsid w:val="000D14EC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0D14EC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4F463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F4633"/>
    <w:rPr>
      <w:rFonts w:ascii="Arial" w:eastAsia="MS Mincho" w:hAnsi="Arial"/>
      <w:szCs w:val="24"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7426E8"/>
    <w:pPr>
      <w:ind w:leftChars="200" w:left="480"/>
    </w:pPr>
  </w:style>
  <w:style w:type="paragraph" w:customStyle="1" w:styleId="B2">
    <w:name w:val="B2"/>
    <w:basedOn w:val="List2"/>
    <w:link w:val="B2Char"/>
    <w:rsid w:val="008434BB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8434BB"/>
    <w:rPr>
      <w:rFonts w:ascii="Times New Roman" w:eastAsia="MS Mincho" w:hAnsi="Times New Roman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8434BB"/>
    <w:pPr>
      <w:ind w:leftChars="400" w:left="100" w:hangingChars="200" w:hanging="200"/>
      <w:contextualSpacing/>
    </w:pPr>
  </w:style>
  <w:style w:type="character" w:customStyle="1" w:styleId="TACChar">
    <w:name w:val="TAC Char"/>
    <w:link w:val="TAC"/>
    <w:rsid w:val="00C136BF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rsid w:val="00C136BF"/>
    <w:rPr>
      <w:rFonts w:ascii="Arial" w:eastAsia="Times New Roman" w:hAnsi="Arial"/>
      <w:b/>
      <w:sz w:val="18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E4991"/>
    <w:rPr>
      <w:color w:val="808080"/>
    </w:rPr>
  </w:style>
  <w:style w:type="character" w:styleId="BookTitle">
    <w:name w:val="Book Title"/>
    <w:basedOn w:val="DefaultParagraphFont"/>
    <w:uiPriority w:val="33"/>
    <w:qFormat/>
    <w:rsid w:val="00E50DC9"/>
    <w:rPr>
      <w:b/>
      <w:bCs/>
      <w:i/>
      <w:iCs/>
      <w:spacing w:val="5"/>
    </w:rPr>
  </w:style>
  <w:style w:type="paragraph" w:customStyle="1" w:styleId="EW">
    <w:name w:val="EW"/>
    <w:basedOn w:val="EX"/>
    <w:rsid w:val="00645EC6"/>
    <w:pPr>
      <w:spacing w:after="0"/>
    </w:pPr>
    <w:rPr>
      <w:lang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BB329F"/>
    <w:rPr>
      <w:rFonts w:asciiTheme="majorHAnsi" w:eastAsiaTheme="majorEastAsia" w:hAnsiTheme="majorHAnsi" w:cstheme="majorBidi"/>
      <w:color w:val="2F5496" w:themeColor="accent1" w:themeShade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3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870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34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5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48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08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24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62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72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4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0638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34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8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328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49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40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32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58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8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1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8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949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4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67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1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44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9605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8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1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503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4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13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308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3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53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0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3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7145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5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9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650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82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2017-09-28T13:34:00Z</dcterms:created>
  <dcterms:modified xsi:type="dcterms:W3CDTF">2017-09-29T00:01:00Z</dcterms:modified>
</cp:coreProperties>
</file>